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8F21" w14:textId="77777777" w:rsidR="002A59FD" w:rsidRDefault="002A59FD" w:rsidP="00D54FF7">
      <w:pPr>
        <w:pStyle w:val="Heading1"/>
      </w:pPr>
    </w:p>
    <w:p w14:paraId="70DF0136" w14:textId="77777777" w:rsidR="002A59FD" w:rsidRDefault="002A59FD">
      <w:pPr>
        <w:rPr>
          <w:sz w:val="40"/>
          <w:szCs w:val="40"/>
        </w:rPr>
      </w:pPr>
    </w:p>
    <w:p w14:paraId="424ECE61" w14:textId="4C5E74E6" w:rsidR="00736A78" w:rsidRPr="00736A78" w:rsidRDefault="00C5174F" w:rsidP="00C5174F">
      <w:pPr>
        <w:pStyle w:val="NormalWeb"/>
        <w:jc w:val="center"/>
      </w:pPr>
      <w:r>
        <w:rPr>
          <w:noProof/>
        </w:rPr>
        <w:drawing>
          <wp:inline distT="0" distB="0" distL="0" distR="0" wp14:anchorId="0B0ABF01" wp14:editId="4F3A5F78">
            <wp:extent cx="4819650" cy="733425"/>
            <wp:effectExtent l="0" t="0" r="0" b="9525"/>
            <wp:docPr id="1739903137" name="Picture 1" descr="A 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03137" name="Picture 1" descr="A blue text on a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733425"/>
                    </a:xfrm>
                    <a:prstGeom prst="rect">
                      <a:avLst/>
                    </a:prstGeom>
                    <a:noFill/>
                    <a:ln>
                      <a:noFill/>
                    </a:ln>
                  </pic:spPr>
                </pic:pic>
              </a:graphicData>
            </a:graphic>
          </wp:inline>
        </w:drawing>
      </w:r>
    </w:p>
    <w:p w14:paraId="49F1765B" w14:textId="50DAEFCB" w:rsidR="005C2DD0" w:rsidRDefault="005C2DD0" w:rsidP="005C2DD0">
      <w:pPr>
        <w:pStyle w:val="NormalWeb"/>
      </w:pPr>
    </w:p>
    <w:p w14:paraId="1CDC8BA5" w14:textId="277DE56D" w:rsidR="002A59FD" w:rsidRDefault="002A59FD" w:rsidP="007E62DE">
      <w:pPr>
        <w:jc w:val="center"/>
        <w:rPr>
          <w:sz w:val="40"/>
          <w:szCs w:val="40"/>
        </w:rPr>
      </w:pPr>
    </w:p>
    <w:p w14:paraId="397A3636" w14:textId="2DD2F57E" w:rsidR="002A59FD" w:rsidRDefault="007E62DE" w:rsidP="002A59FD">
      <w:pPr>
        <w:jc w:val="center"/>
        <w:rPr>
          <w:rFonts w:ascii="Times New Roman" w:hAnsi="Times New Roman" w:cs="Times New Roman"/>
          <w:sz w:val="56"/>
          <w:szCs w:val="56"/>
        </w:rPr>
      </w:pPr>
      <w:r w:rsidRPr="00CF22EB">
        <w:rPr>
          <w:rFonts w:ascii="Times New Roman" w:hAnsi="Times New Roman" w:cs="Times New Roman"/>
          <w:sz w:val="56"/>
          <w:szCs w:val="56"/>
        </w:rPr>
        <w:t>Office of Fina</w:t>
      </w:r>
      <w:r w:rsidR="000872D4" w:rsidRPr="00CF22EB">
        <w:rPr>
          <w:rFonts w:ascii="Times New Roman" w:hAnsi="Times New Roman" w:cs="Times New Roman"/>
          <w:sz w:val="56"/>
          <w:szCs w:val="56"/>
        </w:rPr>
        <w:t>nce</w:t>
      </w:r>
    </w:p>
    <w:p w14:paraId="63051684" w14:textId="45A4085E" w:rsidR="004627BF" w:rsidRPr="004627BF" w:rsidRDefault="004627BF" w:rsidP="002A59FD">
      <w:pPr>
        <w:jc w:val="center"/>
        <w:rPr>
          <w:rFonts w:ascii="Times New Roman" w:hAnsi="Times New Roman" w:cs="Times New Roman"/>
          <w:sz w:val="48"/>
          <w:szCs w:val="48"/>
        </w:rPr>
      </w:pPr>
      <w:r w:rsidRPr="004627BF">
        <w:rPr>
          <w:rFonts w:ascii="Times New Roman" w:hAnsi="Times New Roman" w:cs="Times New Roman"/>
          <w:sz w:val="48"/>
          <w:szCs w:val="48"/>
        </w:rPr>
        <w:t>Accounts Payable Department</w:t>
      </w:r>
    </w:p>
    <w:p w14:paraId="2E8F149E" w14:textId="77777777" w:rsidR="000872D4" w:rsidRPr="00CF22EB" w:rsidRDefault="000872D4" w:rsidP="002A59FD">
      <w:pPr>
        <w:jc w:val="center"/>
        <w:rPr>
          <w:rFonts w:ascii="Times New Roman" w:hAnsi="Times New Roman" w:cs="Times New Roman"/>
          <w:sz w:val="40"/>
          <w:szCs w:val="40"/>
        </w:rPr>
      </w:pPr>
    </w:p>
    <w:p w14:paraId="6421DFE2" w14:textId="77777777" w:rsidR="00684F7F" w:rsidRPr="00CF22EB" w:rsidRDefault="00684F7F" w:rsidP="002A59FD">
      <w:pPr>
        <w:jc w:val="center"/>
        <w:rPr>
          <w:rFonts w:ascii="Times New Roman" w:hAnsi="Times New Roman" w:cs="Times New Roman"/>
          <w:sz w:val="44"/>
          <w:szCs w:val="44"/>
        </w:rPr>
      </w:pPr>
    </w:p>
    <w:p w14:paraId="7AE809B9" w14:textId="750A4739" w:rsidR="000872D4" w:rsidRPr="00CF22EB" w:rsidRDefault="000872D4" w:rsidP="002A59FD">
      <w:pPr>
        <w:jc w:val="center"/>
        <w:rPr>
          <w:rFonts w:ascii="Times New Roman" w:hAnsi="Times New Roman" w:cs="Times New Roman"/>
          <w:sz w:val="44"/>
          <w:szCs w:val="44"/>
        </w:rPr>
      </w:pPr>
      <w:r w:rsidRPr="00CF22EB">
        <w:rPr>
          <w:rFonts w:ascii="Times New Roman" w:hAnsi="Times New Roman" w:cs="Times New Roman"/>
          <w:sz w:val="44"/>
          <w:szCs w:val="44"/>
        </w:rPr>
        <w:t>Travel</w:t>
      </w:r>
      <w:r w:rsidR="0001098C">
        <w:rPr>
          <w:rFonts w:ascii="Times New Roman" w:hAnsi="Times New Roman" w:cs="Times New Roman"/>
          <w:sz w:val="44"/>
          <w:szCs w:val="44"/>
        </w:rPr>
        <w:t xml:space="preserve">-Reimbursement </w:t>
      </w:r>
      <w:r w:rsidR="005C2DD0">
        <w:rPr>
          <w:rFonts w:ascii="Times New Roman" w:hAnsi="Times New Roman" w:cs="Times New Roman"/>
          <w:sz w:val="44"/>
          <w:szCs w:val="44"/>
        </w:rPr>
        <w:t>Guide</w:t>
      </w:r>
    </w:p>
    <w:p w14:paraId="3315C462" w14:textId="77777777" w:rsidR="002A59FD" w:rsidRDefault="002A59FD">
      <w:pPr>
        <w:rPr>
          <w:sz w:val="40"/>
          <w:szCs w:val="40"/>
        </w:rPr>
      </w:pPr>
    </w:p>
    <w:p w14:paraId="688A4589" w14:textId="77777777" w:rsidR="002A59FD" w:rsidRDefault="002A59FD">
      <w:pPr>
        <w:rPr>
          <w:sz w:val="40"/>
          <w:szCs w:val="40"/>
        </w:rPr>
      </w:pPr>
    </w:p>
    <w:p w14:paraId="102E50B5" w14:textId="77777777" w:rsidR="002A59FD" w:rsidRDefault="002A59FD">
      <w:pPr>
        <w:rPr>
          <w:sz w:val="40"/>
          <w:szCs w:val="40"/>
        </w:rPr>
      </w:pPr>
    </w:p>
    <w:p w14:paraId="79238AE5" w14:textId="77777777" w:rsidR="002A59FD" w:rsidRDefault="002A59FD">
      <w:pPr>
        <w:rPr>
          <w:sz w:val="40"/>
          <w:szCs w:val="40"/>
        </w:rPr>
      </w:pPr>
    </w:p>
    <w:p w14:paraId="57450084" w14:textId="7EDCD622" w:rsidR="004627BF" w:rsidRDefault="004627BF">
      <w:pPr>
        <w:rPr>
          <w:sz w:val="28"/>
          <w:szCs w:val="28"/>
        </w:rPr>
      </w:pPr>
      <w:r>
        <w:rPr>
          <w:sz w:val="28"/>
          <w:szCs w:val="28"/>
        </w:rPr>
        <w:t>Contact</w:t>
      </w:r>
      <w:r w:rsidR="00B734D1">
        <w:rPr>
          <w:sz w:val="28"/>
          <w:szCs w:val="28"/>
        </w:rPr>
        <w:t xml:space="preserve"> </w:t>
      </w:r>
      <w:hyperlink r:id="rId8" w:history="1">
        <w:r w:rsidR="00B734D1" w:rsidRPr="0030287A">
          <w:rPr>
            <w:rStyle w:val="Hyperlink"/>
            <w:sz w:val="28"/>
            <w:szCs w:val="28"/>
          </w:rPr>
          <w:t>reimbursements@rbc.edu</w:t>
        </w:r>
      </w:hyperlink>
      <w:r w:rsidR="00436F4B">
        <w:rPr>
          <w:sz w:val="28"/>
          <w:szCs w:val="28"/>
        </w:rPr>
        <w:t xml:space="preserve"> </w:t>
      </w:r>
      <w:r w:rsidR="00B734D1">
        <w:rPr>
          <w:sz w:val="28"/>
          <w:szCs w:val="28"/>
        </w:rPr>
        <w:t>if</w:t>
      </w:r>
      <w:r w:rsidR="00D907DF">
        <w:rPr>
          <w:sz w:val="28"/>
          <w:szCs w:val="28"/>
        </w:rPr>
        <w:t xml:space="preserve"> you have any questions about travel</w:t>
      </w:r>
      <w:r w:rsidR="00A6169F">
        <w:rPr>
          <w:sz w:val="28"/>
          <w:szCs w:val="28"/>
        </w:rPr>
        <w:t xml:space="preserve">, need training </w:t>
      </w:r>
      <w:r w:rsidR="00D907DF">
        <w:rPr>
          <w:sz w:val="28"/>
          <w:szCs w:val="28"/>
        </w:rPr>
        <w:t xml:space="preserve">or </w:t>
      </w:r>
      <w:r w:rsidR="00436F4B">
        <w:rPr>
          <w:sz w:val="28"/>
          <w:szCs w:val="28"/>
        </w:rPr>
        <w:t xml:space="preserve">assistance completing </w:t>
      </w:r>
      <w:r w:rsidR="00D907DF">
        <w:rPr>
          <w:sz w:val="28"/>
          <w:szCs w:val="28"/>
        </w:rPr>
        <w:t xml:space="preserve">forms. </w:t>
      </w:r>
    </w:p>
    <w:p w14:paraId="31F007A7" w14:textId="68C5F421" w:rsidR="004627BF" w:rsidRDefault="00B734D1">
      <w:pPr>
        <w:rPr>
          <w:sz w:val="28"/>
          <w:szCs w:val="28"/>
        </w:rPr>
      </w:pPr>
      <w:r>
        <w:rPr>
          <w:sz w:val="28"/>
          <w:szCs w:val="28"/>
        </w:rPr>
        <w:t>Layne Peebles, Accounts Payable and Travel/Reimbursement Manager</w:t>
      </w:r>
    </w:p>
    <w:p w14:paraId="43AC156A" w14:textId="19833B1C" w:rsidR="004627BF" w:rsidRPr="004627BF" w:rsidRDefault="00B734D1" w:rsidP="00CF17B9">
      <w:pPr>
        <w:tabs>
          <w:tab w:val="left" w:pos="7644"/>
        </w:tabs>
        <w:rPr>
          <w:sz w:val="28"/>
          <w:szCs w:val="28"/>
        </w:rPr>
      </w:pPr>
      <w:r>
        <w:rPr>
          <w:sz w:val="28"/>
          <w:szCs w:val="28"/>
        </w:rPr>
        <w:t>2</w:t>
      </w:r>
      <w:r w:rsidRPr="00B734D1">
        <w:rPr>
          <w:sz w:val="28"/>
          <w:szCs w:val="28"/>
          <w:vertAlign w:val="superscript"/>
        </w:rPr>
        <w:t>nd</w:t>
      </w:r>
      <w:r>
        <w:rPr>
          <w:sz w:val="28"/>
          <w:szCs w:val="28"/>
        </w:rPr>
        <w:t xml:space="preserve"> Floor Pecan Hall</w:t>
      </w:r>
      <w:r w:rsidR="00CF17B9">
        <w:rPr>
          <w:sz w:val="28"/>
          <w:szCs w:val="28"/>
        </w:rPr>
        <w:tab/>
      </w:r>
    </w:p>
    <w:p w14:paraId="4588A9DD" w14:textId="0E066DC0" w:rsidR="00CD72F5" w:rsidRDefault="005C2DD0" w:rsidP="00EE72BD">
      <w:r>
        <w:tab/>
      </w:r>
    </w:p>
    <w:p w14:paraId="30A6244C" w14:textId="3B792A72" w:rsidR="00A860F1" w:rsidRPr="005C2DD0" w:rsidRDefault="00436F4B">
      <w:pPr>
        <w:rPr>
          <w:rFonts w:cstheme="minorHAnsi"/>
          <w:b/>
          <w:bCs/>
          <w:sz w:val="24"/>
          <w:szCs w:val="24"/>
        </w:rPr>
      </w:pPr>
      <w:r>
        <w:rPr>
          <w:rFonts w:cstheme="minorHAnsi"/>
          <w:b/>
          <w:bCs/>
          <w:sz w:val="24"/>
          <w:szCs w:val="24"/>
        </w:rPr>
        <w:br w:type="page"/>
      </w:r>
      <w:r w:rsidR="00116916">
        <w:rPr>
          <w:rFonts w:cstheme="minorHAnsi"/>
          <w:b/>
          <w:bCs/>
          <w:sz w:val="24"/>
          <w:szCs w:val="24"/>
        </w:rPr>
        <w:lastRenderedPageBreak/>
        <w:t>T</w:t>
      </w:r>
      <w:r w:rsidR="001C0409" w:rsidRPr="005C2DD0">
        <w:rPr>
          <w:rFonts w:cstheme="minorHAnsi"/>
          <w:b/>
          <w:bCs/>
          <w:sz w:val="24"/>
          <w:szCs w:val="24"/>
        </w:rPr>
        <w:t>ravel Resources</w:t>
      </w:r>
    </w:p>
    <w:p w14:paraId="50537CC6" w14:textId="0B815AF3" w:rsidR="001C0409" w:rsidRPr="005C2DD0" w:rsidRDefault="001C0409" w:rsidP="001C0409">
      <w:pPr>
        <w:pStyle w:val="ListParagraph"/>
        <w:numPr>
          <w:ilvl w:val="0"/>
          <w:numId w:val="7"/>
        </w:numPr>
        <w:rPr>
          <w:rFonts w:cstheme="minorHAnsi"/>
          <w:sz w:val="24"/>
          <w:szCs w:val="24"/>
        </w:rPr>
      </w:pPr>
      <w:hyperlink r:id="rId9" w:history="1">
        <w:r w:rsidRPr="005C2DD0">
          <w:rPr>
            <w:rStyle w:val="Hyperlink"/>
            <w:rFonts w:cstheme="minorHAnsi"/>
            <w:sz w:val="24"/>
            <w:szCs w:val="24"/>
          </w:rPr>
          <w:t>Reimbursements@rbc.edu</w:t>
        </w:r>
      </w:hyperlink>
      <w:r w:rsidRPr="005C2DD0">
        <w:rPr>
          <w:rFonts w:cstheme="minorHAnsi"/>
          <w:sz w:val="24"/>
          <w:szCs w:val="24"/>
        </w:rPr>
        <w:t xml:space="preserve"> </w:t>
      </w:r>
      <w:r w:rsidR="001C1D5B" w:rsidRPr="005C2DD0">
        <w:rPr>
          <w:rFonts w:cstheme="minorHAnsi"/>
          <w:sz w:val="24"/>
          <w:szCs w:val="24"/>
        </w:rPr>
        <w:t>this email box is to be used for all travel</w:t>
      </w:r>
      <w:r w:rsidR="001D5B0A">
        <w:rPr>
          <w:rFonts w:cstheme="minorHAnsi"/>
          <w:sz w:val="24"/>
          <w:szCs w:val="24"/>
        </w:rPr>
        <w:t xml:space="preserve"> and reimbursement </w:t>
      </w:r>
      <w:r w:rsidR="001C1D5B" w:rsidRPr="005C2DD0">
        <w:rPr>
          <w:rFonts w:cstheme="minorHAnsi"/>
          <w:sz w:val="24"/>
          <w:szCs w:val="24"/>
        </w:rPr>
        <w:t>related questions</w:t>
      </w:r>
      <w:r w:rsidR="008F2C72" w:rsidRPr="005C2DD0">
        <w:rPr>
          <w:rFonts w:cstheme="minorHAnsi"/>
          <w:sz w:val="24"/>
          <w:szCs w:val="24"/>
        </w:rPr>
        <w:t>.</w:t>
      </w:r>
    </w:p>
    <w:p w14:paraId="27854FB1" w14:textId="4F025589" w:rsidR="008F2C72" w:rsidRPr="005C2DD0" w:rsidRDefault="008F2C72" w:rsidP="001C0409">
      <w:pPr>
        <w:pStyle w:val="ListParagraph"/>
        <w:numPr>
          <w:ilvl w:val="0"/>
          <w:numId w:val="7"/>
        </w:numPr>
        <w:rPr>
          <w:rFonts w:cstheme="minorHAnsi"/>
          <w:sz w:val="24"/>
          <w:szCs w:val="24"/>
        </w:rPr>
      </w:pPr>
      <w:r w:rsidRPr="005C2DD0">
        <w:rPr>
          <w:rFonts w:cstheme="minorHAnsi"/>
          <w:sz w:val="24"/>
          <w:szCs w:val="24"/>
        </w:rPr>
        <w:t xml:space="preserve">RBC Website under </w:t>
      </w:r>
      <w:r w:rsidRPr="005C2DD0">
        <w:rPr>
          <w:rFonts w:cstheme="minorHAnsi"/>
          <w:i/>
          <w:iCs/>
          <w:sz w:val="24"/>
          <w:szCs w:val="24"/>
        </w:rPr>
        <w:t>Staff</w:t>
      </w:r>
      <w:r w:rsidR="00D907DF">
        <w:rPr>
          <w:rFonts w:cstheme="minorHAnsi"/>
          <w:i/>
          <w:iCs/>
          <w:sz w:val="24"/>
          <w:szCs w:val="24"/>
        </w:rPr>
        <w:t xml:space="preserve">/Faculty </w:t>
      </w:r>
      <w:r w:rsidRPr="005C2DD0">
        <w:rPr>
          <w:rFonts w:cstheme="minorHAnsi"/>
          <w:i/>
          <w:iCs/>
          <w:sz w:val="24"/>
          <w:szCs w:val="24"/>
        </w:rPr>
        <w:t>Resources</w:t>
      </w:r>
      <w:r w:rsidRPr="005C2DD0">
        <w:rPr>
          <w:rFonts w:cstheme="minorHAnsi"/>
          <w:sz w:val="24"/>
          <w:szCs w:val="24"/>
        </w:rPr>
        <w:t xml:space="preserve"> </w:t>
      </w:r>
    </w:p>
    <w:p w14:paraId="30291E92" w14:textId="57606CEE" w:rsidR="00BB1B2E" w:rsidRPr="005C2DD0" w:rsidRDefault="00BB1B2E" w:rsidP="001C0409">
      <w:pPr>
        <w:pStyle w:val="ListParagraph"/>
        <w:numPr>
          <w:ilvl w:val="0"/>
          <w:numId w:val="7"/>
        </w:numPr>
        <w:rPr>
          <w:rFonts w:cstheme="minorHAnsi"/>
          <w:sz w:val="24"/>
          <w:szCs w:val="24"/>
        </w:rPr>
      </w:pPr>
      <w:r w:rsidRPr="005C2DD0">
        <w:rPr>
          <w:rFonts w:cstheme="minorHAnsi"/>
          <w:sz w:val="24"/>
          <w:szCs w:val="24"/>
        </w:rPr>
        <w:t>Policy – CAPP Manual Topic No. 20335 State Travel Regulations</w:t>
      </w:r>
      <w:r w:rsidR="00736A78">
        <w:rPr>
          <w:rFonts w:cstheme="minorHAnsi"/>
          <w:sz w:val="24"/>
          <w:szCs w:val="24"/>
        </w:rPr>
        <w:t xml:space="preserve"> (</w:t>
      </w:r>
      <w:r w:rsidR="00736A78" w:rsidRPr="00C5174F">
        <w:rPr>
          <w:rFonts w:cstheme="minorHAnsi"/>
          <w:b/>
          <w:bCs/>
          <w:sz w:val="20"/>
          <w:szCs w:val="20"/>
        </w:rPr>
        <w:t>updated Jan 2025</w:t>
      </w:r>
      <w:r w:rsidR="00736A78">
        <w:rPr>
          <w:rFonts w:cstheme="minorHAnsi"/>
          <w:sz w:val="24"/>
          <w:szCs w:val="24"/>
        </w:rPr>
        <w:t>)</w:t>
      </w:r>
    </w:p>
    <w:p w14:paraId="5FD2EF56" w14:textId="5A03E948" w:rsidR="0084120C" w:rsidRDefault="0084120C" w:rsidP="0084120C">
      <w:pPr>
        <w:rPr>
          <w:rFonts w:eastAsia="Aptos" w:cstheme="minorHAnsi"/>
          <w:b/>
          <w:bCs/>
          <w:kern w:val="2"/>
          <w:sz w:val="24"/>
          <w:szCs w:val="24"/>
          <w14:ligatures w14:val="standardContextual"/>
        </w:rPr>
      </w:pPr>
      <w:r w:rsidRPr="005C2DD0">
        <w:rPr>
          <w:rFonts w:eastAsia="Aptos" w:cstheme="minorHAnsi"/>
          <w:b/>
          <w:bCs/>
          <w:kern w:val="2"/>
          <w:sz w:val="24"/>
          <w:szCs w:val="24"/>
          <w14:ligatures w14:val="standardContextual"/>
        </w:rPr>
        <w:t>When a</w:t>
      </w:r>
      <w:r w:rsidR="00C5174F">
        <w:rPr>
          <w:rFonts w:eastAsia="Aptos" w:cstheme="minorHAnsi"/>
          <w:b/>
          <w:bCs/>
          <w:kern w:val="2"/>
          <w:sz w:val="24"/>
          <w:szCs w:val="24"/>
          <w14:ligatures w14:val="standardContextual"/>
        </w:rPr>
        <w:t xml:space="preserve"> Request for Travel Authorization “RFTA” </w:t>
      </w:r>
      <w:r w:rsidRPr="005C2DD0">
        <w:rPr>
          <w:rFonts w:eastAsia="Aptos" w:cstheme="minorHAnsi"/>
          <w:b/>
          <w:bCs/>
          <w:kern w:val="2"/>
          <w:sz w:val="24"/>
          <w:szCs w:val="24"/>
          <w14:ligatures w14:val="standardContextual"/>
        </w:rPr>
        <w:t>form is required:</w:t>
      </w:r>
    </w:p>
    <w:p w14:paraId="6DC3ED0F" w14:textId="069FF7FB" w:rsidR="00436F4B" w:rsidRPr="00C5174F" w:rsidRDefault="00436F4B" w:rsidP="0084120C">
      <w:pPr>
        <w:rPr>
          <w:rFonts w:eastAsia="Aptos" w:cstheme="minorHAnsi"/>
          <w:kern w:val="2"/>
          <w:sz w:val="24"/>
          <w:szCs w:val="24"/>
          <w14:ligatures w14:val="standardContextual"/>
        </w:rPr>
      </w:pPr>
      <w:r w:rsidRPr="00C5174F">
        <w:rPr>
          <w:rFonts w:eastAsia="Aptos" w:cstheme="minorHAnsi"/>
          <w:kern w:val="2"/>
          <w:sz w:val="24"/>
          <w:szCs w:val="24"/>
          <w14:ligatures w14:val="standardContextual"/>
        </w:rPr>
        <w:t xml:space="preserve">Travel costs including lodging, transportation, meals, conference registration, and any other travel costs or course fees must be included in the estimate.  </w:t>
      </w:r>
    </w:p>
    <w:p w14:paraId="3A34AC68" w14:textId="77777777" w:rsidR="0084120C" w:rsidRPr="005C2DD0" w:rsidRDefault="0084120C" w:rsidP="0084120C">
      <w:pPr>
        <w:numPr>
          <w:ilvl w:val="0"/>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 xml:space="preserve">Domestic Travel: </w:t>
      </w:r>
    </w:p>
    <w:p w14:paraId="11C6D66B" w14:textId="04AC8679" w:rsidR="0084120C" w:rsidRPr="005C2DD0" w:rsidRDefault="0084120C" w:rsidP="00845B7C">
      <w:pPr>
        <w:numPr>
          <w:ilvl w:val="1"/>
          <w:numId w:val="6"/>
        </w:numPr>
        <w:spacing w:after="0"/>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Required to be completed and fully signed prior to any overnight trip</w:t>
      </w:r>
      <w:r w:rsidR="005C2DD0" w:rsidRPr="005C2DD0">
        <w:rPr>
          <w:rFonts w:eastAsia="Aptos" w:cstheme="minorHAnsi"/>
          <w:kern w:val="2"/>
          <w:sz w:val="24"/>
          <w:szCs w:val="24"/>
          <w14:ligatures w14:val="standardContextual"/>
        </w:rPr>
        <w:t>.</w:t>
      </w:r>
      <w:r w:rsidR="00CC5A29" w:rsidRPr="005C2DD0">
        <w:rPr>
          <w:rFonts w:eastAsia="Aptos" w:cstheme="minorHAnsi"/>
          <w:color w:val="FF0000"/>
          <w:kern w:val="2"/>
          <w:sz w:val="24"/>
          <w:szCs w:val="24"/>
          <w14:ligatures w14:val="standardContextual"/>
        </w:rPr>
        <w:tab/>
      </w:r>
    </w:p>
    <w:p w14:paraId="141C8909" w14:textId="77777777" w:rsidR="0084120C" w:rsidRPr="005C2DD0" w:rsidRDefault="0084120C" w:rsidP="0084120C">
      <w:pPr>
        <w:numPr>
          <w:ilvl w:val="1"/>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Required to be completed and fully signed prior to any trip regardless of estimated cost, if RBC is going to purchase transportation (plane, train, bus or rental vehicle) or a registration fee.</w:t>
      </w:r>
    </w:p>
    <w:p w14:paraId="25C1E0A8" w14:textId="77777777" w:rsidR="0084120C" w:rsidRPr="005C2DD0" w:rsidRDefault="0084120C" w:rsidP="0084120C">
      <w:pPr>
        <w:numPr>
          <w:ilvl w:val="1"/>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Required to be completed and fully signed prior to any trip regardless of estimated cost if traveler will be requesting a Travel Advance.</w:t>
      </w:r>
    </w:p>
    <w:p w14:paraId="08763CC2" w14:textId="719EBCD5" w:rsidR="00B734D1" w:rsidRDefault="00B734D1" w:rsidP="0084120C">
      <w:pPr>
        <w:numPr>
          <w:ilvl w:val="1"/>
          <w:numId w:val="6"/>
        </w:numPr>
        <w:contextualSpacing/>
        <w:rPr>
          <w:rFonts w:eastAsia="Aptos" w:cstheme="minorHAnsi"/>
          <w:kern w:val="2"/>
          <w:sz w:val="24"/>
          <w:szCs w:val="24"/>
          <w14:ligatures w14:val="standardContextual"/>
        </w:rPr>
      </w:pPr>
      <w:r>
        <w:rPr>
          <w:rFonts w:eastAsia="Aptos" w:cstheme="minorHAnsi"/>
          <w:kern w:val="2"/>
          <w:sz w:val="24"/>
          <w:szCs w:val="24"/>
          <w14:ligatures w14:val="standardContextual"/>
        </w:rPr>
        <w:t>Required for all non-employees (interview or recruitment candidates)</w:t>
      </w:r>
    </w:p>
    <w:p w14:paraId="07A74D69" w14:textId="00B3E2E2" w:rsidR="00957048" w:rsidRDefault="00957048" w:rsidP="00957048">
      <w:pPr>
        <w:numPr>
          <w:ilvl w:val="1"/>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For trips not noted above as required, do not require a Request</w:t>
      </w:r>
      <w:r w:rsidR="00C5174F">
        <w:rPr>
          <w:rFonts w:eastAsia="Aptos" w:cstheme="minorHAnsi"/>
          <w:kern w:val="2"/>
          <w:sz w:val="24"/>
          <w:szCs w:val="24"/>
          <w14:ligatures w14:val="standardContextual"/>
        </w:rPr>
        <w:t xml:space="preserve"> for Travel Authorization </w:t>
      </w:r>
      <w:r w:rsidRPr="005C2DD0">
        <w:rPr>
          <w:rFonts w:eastAsia="Aptos" w:cstheme="minorHAnsi"/>
          <w:kern w:val="2"/>
          <w:sz w:val="24"/>
          <w:szCs w:val="24"/>
          <w14:ligatures w14:val="standardContextual"/>
        </w:rPr>
        <w:t>form, but are strongly recommended to protect the traveler.</w:t>
      </w:r>
    </w:p>
    <w:p w14:paraId="712CA908" w14:textId="77777777" w:rsidR="00957048" w:rsidRPr="005C2DD0" w:rsidRDefault="00957048" w:rsidP="00957048">
      <w:pPr>
        <w:ind w:left="2160"/>
        <w:contextualSpacing/>
        <w:rPr>
          <w:rFonts w:eastAsia="Aptos" w:cstheme="minorHAnsi"/>
          <w:kern w:val="2"/>
          <w:sz w:val="24"/>
          <w:szCs w:val="24"/>
          <w14:ligatures w14:val="standardContextual"/>
        </w:rPr>
      </w:pPr>
    </w:p>
    <w:p w14:paraId="04198F16" w14:textId="77777777" w:rsidR="0084120C" w:rsidRPr="005C2DD0" w:rsidRDefault="0084120C" w:rsidP="0084120C">
      <w:pPr>
        <w:numPr>
          <w:ilvl w:val="0"/>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 xml:space="preserve">International Travel: </w:t>
      </w:r>
    </w:p>
    <w:p w14:paraId="6392E4AE" w14:textId="77777777" w:rsidR="0084120C" w:rsidRPr="005C2DD0" w:rsidRDefault="0084120C" w:rsidP="0084120C">
      <w:pPr>
        <w:numPr>
          <w:ilvl w:val="1"/>
          <w:numId w:val="6"/>
        </w:numPr>
        <w:contextualSpacing/>
        <w:rPr>
          <w:rFonts w:eastAsia="Aptos" w:cstheme="minorHAnsi"/>
          <w:kern w:val="2"/>
          <w:sz w:val="24"/>
          <w:szCs w:val="24"/>
          <w14:ligatures w14:val="standardContextual"/>
        </w:rPr>
      </w:pPr>
      <w:r w:rsidRPr="005C2DD0">
        <w:rPr>
          <w:rFonts w:eastAsia="Aptos" w:cstheme="minorHAnsi"/>
          <w:kern w:val="2"/>
          <w:sz w:val="24"/>
          <w:szCs w:val="24"/>
          <w14:ligatures w14:val="standardContextual"/>
        </w:rPr>
        <w:t>Required to be completed and fully signed prior to all trips regardless of cost estimate.</w:t>
      </w:r>
    </w:p>
    <w:p w14:paraId="438D541D" w14:textId="2BB9E2BD" w:rsidR="00A860F1" w:rsidRPr="00924315" w:rsidRDefault="0084120C" w:rsidP="007A1A6A">
      <w:pPr>
        <w:numPr>
          <w:ilvl w:val="1"/>
          <w:numId w:val="6"/>
        </w:numPr>
        <w:contextualSpacing/>
        <w:rPr>
          <w:rFonts w:cstheme="minorHAnsi"/>
          <w:sz w:val="24"/>
          <w:szCs w:val="24"/>
        </w:rPr>
      </w:pPr>
      <w:r w:rsidRPr="005C2DD0">
        <w:rPr>
          <w:rFonts w:eastAsia="Aptos" w:cstheme="minorHAnsi"/>
          <w:kern w:val="2"/>
          <w:sz w:val="24"/>
          <w:szCs w:val="24"/>
          <w14:ligatures w14:val="standardContextual"/>
        </w:rPr>
        <w:t>Must be signed by</w:t>
      </w:r>
      <w:r w:rsidR="00845B7C">
        <w:rPr>
          <w:rFonts w:eastAsia="Aptos" w:cstheme="minorHAnsi"/>
          <w:kern w:val="2"/>
          <w:sz w:val="24"/>
          <w:szCs w:val="24"/>
          <w14:ligatures w14:val="standardContextual"/>
        </w:rPr>
        <w:t xml:space="preserve"> the President</w:t>
      </w:r>
      <w:r w:rsidRPr="005C2DD0">
        <w:rPr>
          <w:rFonts w:eastAsia="Aptos" w:cstheme="minorHAnsi"/>
          <w:kern w:val="2"/>
          <w:sz w:val="24"/>
          <w:szCs w:val="24"/>
          <w14:ligatures w14:val="standardContextual"/>
        </w:rPr>
        <w:t xml:space="preserve">.  </w:t>
      </w:r>
      <w:r w:rsidR="007A1A6A" w:rsidRPr="005C2DD0">
        <w:rPr>
          <w:rFonts w:eastAsia="Aptos" w:cstheme="minorHAnsi"/>
          <w:kern w:val="2"/>
          <w:sz w:val="24"/>
          <w:szCs w:val="24"/>
          <w14:ligatures w14:val="standardContextual"/>
        </w:rPr>
        <w:t xml:space="preserve">This must be sent via DocuSign, if you do not have access, please send to </w:t>
      </w:r>
      <w:hyperlink r:id="rId10" w:history="1">
        <w:r w:rsidR="00E26610" w:rsidRPr="005C2DD0">
          <w:rPr>
            <w:rStyle w:val="Hyperlink"/>
            <w:rFonts w:eastAsia="Aptos" w:cstheme="minorHAnsi"/>
            <w:kern w:val="2"/>
            <w:sz w:val="24"/>
            <w:szCs w:val="24"/>
            <w14:ligatures w14:val="standardContextual"/>
          </w:rPr>
          <w:t>reimbursements@rbc.edu</w:t>
        </w:r>
      </w:hyperlink>
      <w:r w:rsidR="007A1A6A" w:rsidRPr="005C2DD0">
        <w:rPr>
          <w:rFonts w:eastAsia="Aptos" w:cstheme="minorHAnsi"/>
          <w:kern w:val="2"/>
          <w:sz w:val="24"/>
          <w:szCs w:val="24"/>
          <w14:ligatures w14:val="standardContextual"/>
        </w:rPr>
        <w:t xml:space="preserve"> to request </w:t>
      </w:r>
      <w:r w:rsidR="00E26610" w:rsidRPr="005C2DD0">
        <w:rPr>
          <w:rFonts w:eastAsia="Aptos" w:cstheme="minorHAnsi"/>
          <w:kern w:val="2"/>
          <w:sz w:val="24"/>
          <w:szCs w:val="24"/>
          <w14:ligatures w14:val="standardContextual"/>
        </w:rPr>
        <w:t>i</w:t>
      </w:r>
      <w:r w:rsidR="007A1A6A" w:rsidRPr="005C2DD0">
        <w:rPr>
          <w:rFonts w:eastAsia="Aptos" w:cstheme="minorHAnsi"/>
          <w:kern w:val="2"/>
          <w:sz w:val="24"/>
          <w:szCs w:val="24"/>
          <w14:ligatures w14:val="standardContextual"/>
        </w:rPr>
        <w:t>t be sen</w:t>
      </w:r>
      <w:r w:rsidR="00E26610" w:rsidRPr="005C2DD0">
        <w:rPr>
          <w:rFonts w:eastAsia="Aptos" w:cstheme="minorHAnsi"/>
          <w:kern w:val="2"/>
          <w:sz w:val="24"/>
          <w:szCs w:val="24"/>
          <w14:ligatures w14:val="standardContextual"/>
        </w:rPr>
        <w:t>t</w:t>
      </w:r>
      <w:r w:rsidR="007A1A6A" w:rsidRPr="005C2DD0">
        <w:rPr>
          <w:rFonts w:eastAsia="Aptos" w:cstheme="minorHAnsi"/>
          <w:kern w:val="2"/>
          <w:sz w:val="24"/>
          <w:szCs w:val="24"/>
          <w14:ligatures w14:val="standardContextual"/>
        </w:rPr>
        <w:t xml:space="preserve"> to the </w:t>
      </w:r>
      <w:r w:rsidR="00433316">
        <w:rPr>
          <w:rFonts w:eastAsia="Aptos" w:cstheme="minorHAnsi"/>
          <w:kern w:val="2"/>
          <w:sz w:val="24"/>
          <w:szCs w:val="24"/>
          <w14:ligatures w14:val="standardContextual"/>
        </w:rPr>
        <w:t>President</w:t>
      </w:r>
      <w:r w:rsidR="007A1A6A" w:rsidRPr="005C2DD0">
        <w:rPr>
          <w:rFonts w:eastAsia="Aptos" w:cstheme="minorHAnsi"/>
          <w:kern w:val="2"/>
          <w:sz w:val="24"/>
          <w:szCs w:val="24"/>
          <w14:ligatures w14:val="standardContextual"/>
        </w:rPr>
        <w:t xml:space="preserve">. </w:t>
      </w:r>
    </w:p>
    <w:p w14:paraId="407E74AC" w14:textId="77777777" w:rsidR="00924315" w:rsidRPr="00924315" w:rsidRDefault="00924315" w:rsidP="00924315">
      <w:pPr>
        <w:ind w:left="2160"/>
        <w:contextualSpacing/>
        <w:rPr>
          <w:rFonts w:cstheme="minorHAnsi"/>
          <w:sz w:val="24"/>
          <w:szCs w:val="24"/>
        </w:rPr>
      </w:pPr>
    </w:p>
    <w:p w14:paraId="51F3ED06" w14:textId="77777777" w:rsidR="00924315" w:rsidRPr="00422E2F" w:rsidRDefault="00924315" w:rsidP="00924315">
      <w:pPr>
        <w:numPr>
          <w:ilvl w:val="0"/>
          <w:numId w:val="6"/>
        </w:numPr>
        <w:contextualSpacing/>
        <w:rPr>
          <w:rFonts w:cstheme="minorHAnsi"/>
          <w:sz w:val="24"/>
          <w:szCs w:val="24"/>
        </w:rPr>
      </w:pPr>
      <w:r w:rsidRPr="00422E2F">
        <w:rPr>
          <w:rFonts w:cstheme="minorHAnsi"/>
          <w:sz w:val="24"/>
          <w:szCs w:val="24"/>
        </w:rPr>
        <w:t>Three or More Travelers to a Single Destination</w:t>
      </w:r>
    </w:p>
    <w:p w14:paraId="5F156CB7" w14:textId="77777777" w:rsidR="00924315" w:rsidRPr="00422E2F" w:rsidRDefault="00924315" w:rsidP="00924315">
      <w:pPr>
        <w:numPr>
          <w:ilvl w:val="1"/>
          <w:numId w:val="6"/>
        </w:numPr>
        <w:contextualSpacing/>
        <w:rPr>
          <w:rFonts w:cstheme="minorHAnsi"/>
          <w:sz w:val="24"/>
          <w:szCs w:val="24"/>
        </w:rPr>
      </w:pPr>
      <w:r w:rsidRPr="00422E2F">
        <w:rPr>
          <w:rFonts w:cstheme="minorHAnsi"/>
          <w:sz w:val="24"/>
          <w:szCs w:val="24"/>
        </w:rPr>
        <w:t>Required to be completed and fully signed prior to all trips involving three or more travelers to a single destination (</w:t>
      </w:r>
      <w:r w:rsidRPr="00422E2F">
        <w:rPr>
          <w:rFonts w:cstheme="minorHAnsi"/>
          <w:i/>
          <w:iCs/>
          <w:sz w:val="24"/>
          <w:szCs w:val="24"/>
        </w:rPr>
        <w:t>domestic or international</w:t>
      </w:r>
      <w:r w:rsidRPr="00422E2F">
        <w:rPr>
          <w:rFonts w:cstheme="minorHAnsi"/>
          <w:sz w:val="24"/>
          <w:szCs w:val="24"/>
        </w:rPr>
        <w:t>)</w:t>
      </w:r>
    </w:p>
    <w:p w14:paraId="05860971" w14:textId="1AB5C471" w:rsidR="00924315" w:rsidRPr="00422E2F" w:rsidRDefault="00924315" w:rsidP="00924315">
      <w:pPr>
        <w:numPr>
          <w:ilvl w:val="1"/>
          <w:numId w:val="6"/>
        </w:numPr>
        <w:contextualSpacing/>
        <w:rPr>
          <w:rFonts w:cstheme="minorHAnsi"/>
          <w:sz w:val="24"/>
          <w:szCs w:val="24"/>
        </w:rPr>
      </w:pPr>
      <w:r w:rsidRPr="00422E2F">
        <w:rPr>
          <w:rFonts w:cstheme="minorHAnsi"/>
          <w:sz w:val="24"/>
          <w:szCs w:val="24"/>
        </w:rPr>
        <w:t xml:space="preserve">Must be signed by the President.  This must be sent via DocuSign, if you do not have access, please send to </w:t>
      </w:r>
      <w:hyperlink r:id="rId11" w:history="1">
        <w:r w:rsidRPr="00422E2F">
          <w:rPr>
            <w:rStyle w:val="Hyperlink"/>
            <w:rFonts w:eastAsia="Aptos" w:cstheme="minorHAnsi"/>
            <w:color w:val="auto"/>
            <w:kern w:val="2"/>
            <w:sz w:val="24"/>
            <w:szCs w:val="24"/>
            <w14:ligatures w14:val="standardContextual"/>
          </w:rPr>
          <w:t>reimbursements@rbc.edu</w:t>
        </w:r>
      </w:hyperlink>
      <w:r w:rsidRPr="00422E2F">
        <w:rPr>
          <w:rFonts w:eastAsia="Aptos" w:cstheme="minorHAnsi"/>
          <w:kern w:val="2"/>
          <w:sz w:val="24"/>
          <w:szCs w:val="24"/>
          <w14:ligatures w14:val="standardContextual"/>
        </w:rPr>
        <w:t xml:space="preserve"> to request it be sent to the President. </w:t>
      </w:r>
    </w:p>
    <w:p w14:paraId="5D70A106" w14:textId="2D8483F4" w:rsidR="00C5174F" w:rsidRPr="002461A6" w:rsidRDefault="00C5174F" w:rsidP="00924315">
      <w:pPr>
        <w:numPr>
          <w:ilvl w:val="1"/>
          <w:numId w:val="6"/>
        </w:numPr>
        <w:contextualSpacing/>
        <w:rPr>
          <w:rFonts w:cstheme="minorHAnsi"/>
          <w:sz w:val="24"/>
          <w:szCs w:val="24"/>
        </w:rPr>
      </w:pPr>
      <w:r w:rsidRPr="002461A6">
        <w:rPr>
          <w:rFonts w:cstheme="minorHAnsi"/>
          <w:sz w:val="24"/>
          <w:szCs w:val="24"/>
        </w:rPr>
        <w:t xml:space="preserve">Three </w:t>
      </w:r>
      <w:r w:rsidR="002461A6" w:rsidRPr="002461A6">
        <w:rPr>
          <w:rFonts w:cstheme="minorHAnsi"/>
          <w:sz w:val="24"/>
          <w:szCs w:val="24"/>
        </w:rPr>
        <w:t>individuals</w:t>
      </w:r>
      <w:r w:rsidRPr="002461A6">
        <w:rPr>
          <w:rFonts w:cstheme="minorHAnsi"/>
          <w:sz w:val="24"/>
          <w:szCs w:val="24"/>
        </w:rPr>
        <w:t xml:space="preserve"> from a single agency to a single international travel destination must be approved in advance by the Cabinet Secretary.</w:t>
      </w:r>
    </w:p>
    <w:p w14:paraId="2760BF57" w14:textId="77777777" w:rsidR="00957048" w:rsidRPr="002461A6" w:rsidRDefault="00957048" w:rsidP="00957048">
      <w:pPr>
        <w:ind w:left="2160"/>
        <w:contextualSpacing/>
        <w:rPr>
          <w:rFonts w:cstheme="minorHAnsi"/>
          <w:sz w:val="24"/>
          <w:szCs w:val="24"/>
        </w:rPr>
      </w:pPr>
    </w:p>
    <w:p w14:paraId="4ED2ABBD" w14:textId="35BA52AE" w:rsidR="00924315" w:rsidRPr="00422E2F" w:rsidRDefault="00B734D1" w:rsidP="00276DC2">
      <w:pPr>
        <w:contextualSpacing/>
        <w:rPr>
          <w:rFonts w:eastAsia="Aptos" w:cstheme="minorHAnsi"/>
          <w:kern w:val="2"/>
          <w:sz w:val="24"/>
          <w:szCs w:val="24"/>
          <w14:ligatures w14:val="standardContextual"/>
        </w:rPr>
      </w:pPr>
      <w:r w:rsidRPr="00422E2F">
        <w:rPr>
          <w:rFonts w:eastAsia="Aptos" w:cstheme="minorHAnsi"/>
          <w:kern w:val="2"/>
          <w:sz w:val="24"/>
          <w:szCs w:val="24"/>
          <w14:ligatures w14:val="standardContextual"/>
        </w:rPr>
        <w:t xml:space="preserve">Requests </w:t>
      </w:r>
      <w:r w:rsidR="00436F4B" w:rsidRPr="00422E2F">
        <w:rPr>
          <w:rFonts w:eastAsia="Aptos" w:cstheme="minorHAnsi"/>
          <w:kern w:val="2"/>
          <w:sz w:val="24"/>
          <w:szCs w:val="24"/>
          <w14:ligatures w14:val="standardContextual"/>
        </w:rPr>
        <w:t xml:space="preserve">for </w:t>
      </w:r>
      <w:r w:rsidRPr="00422E2F">
        <w:rPr>
          <w:rFonts w:eastAsia="Aptos" w:cstheme="minorHAnsi"/>
          <w:kern w:val="2"/>
          <w:sz w:val="24"/>
          <w:szCs w:val="24"/>
          <w14:ligatures w14:val="standardContextual"/>
        </w:rPr>
        <w:t xml:space="preserve">Travel </w:t>
      </w:r>
      <w:r w:rsidR="00436F4B" w:rsidRPr="00422E2F">
        <w:rPr>
          <w:rFonts w:eastAsia="Aptos" w:cstheme="minorHAnsi"/>
          <w:kern w:val="2"/>
          <w:sz w:val="24"/>
          <w:szCs w:val="24"/>
          <w14:ligatures w14:val="standardContextual"/>
        </w:rPr>
        <w:t xml:space="preserve">Authorization </w:t>
      </w:r>
      <w:r w:rsidRPr="00422E2F">
        <w:rPr>
          <w:rFonts w:eastAsia="Aptos" w:cstheme="minorHAnsi"/>
          <w:kern w:val="2"/>
          <w:sz w:val="24"/>
          <w:szCs w:val="24"/>
          <w14:ligatures w14:val="standardContextual"/>
        </w:rPr>
        <w:t>forms that are required prior to travel</w:t>
      </w:r>
      <w:r w:rsidR="00436F4B" w:rsidRPr="00422E2F">
        <w:rPr>
          <w:rFonts w:eastAsia="Aptos" w:cstheme="minorHAnsi"/>
          <w:kern w:val="2"/>
          <w:sz w:val="24"/>
          <w:szCs w:val="24"/>
          <w14:ligatures w14:val="standardContextual"/>
        </w:rPr>
        <w:t xml:space="preserve"> but are</w:t>
      </w:r>
      <w:r w:rsidRPr="00422E2F">
        <w:rPr>
          <w:rFonts w:eastAsia="Aptos" w:cstheme="minorHAnsi"/>
          <w:kern w:val="2"/>
          <w:sz w:val="24"/>
          <w:szCs w:val="24"/>
          <w14:ligatures w14:val="standardContextual"/>
        </w:rPr>
        <w:t xml:space="preserve"> not completed and signed prior to travel</w:t>
      </w:r>
      <w:r w:rsidR="00436F4B" w:rsidRPr="00422E2F">
        <w:rPr>
          <w:rFonts w:eastAsia="Aptos" w:cstheme="minorHAnsi"/>
          <w:kern w:val="2"/>
          <w:sz w:val="24"/>
          <w:szCs w:val="24"/>
          <w14:ligatures w14:val="standardContextual"/>
        </w:rPr>
        <w:t>,</w:t>
      </w:r>
      <w:r w:rsidRPr="00422E2F">
        <w:rPr>
          <w:rFonts w:eastAsia="Aptos" w:cstheme="minorHAnsi"/>
          <w:kern w:val="2"/>
          <w:sz w:val="24"/>
          <w:szCs w:val="24"/>
          <w14:ligatures w14:val="standardContextual"/>
        </w:rPr>
        <w:t xml:space="preserve"> are subject to </w:t>
      </w:r>
      <w:r w:rsidR="00422E2F" w:rsidRPr="00422E2F">
        <w:rPr>
          <w:rFonts w:eastAsia="Aptos" w:cstheme="minorHAnsi"/>
          <w:kern w:val="2"/>
          <w:sz w:val="24"/>
          <w:szCs w:val="24"/>
          <w14:ligatures w14:val="standardContextual"/>
        </w:rPr>
        <w:t>non-reimbursement</w:t>
      </w:r>
      <w:r w:rsidRPr="00422E2F">
        <w:rPr>
          <w:rFonts w:eastAsia="Aptos" w:cstheme="minorHAnsi"/>
          <w:kern w:val="2"/>
          <w:sz w:val="24"/>
          <w:szCs w:val="24"/>
          <w14:ligatures w14:val="standardContextual"/>
        </w:rPr>
        <w:t>.</w:t>
      </w:r>
    </w:p>
    <w:p w14:paraId="48D2DE32" w14:textId="77777777" w:rsidR="00924315" w:rsidRDefault="00924315">
      <w:pPr>
        <w:rPr>
          <w:rFonts w:eastAsia="Aptos" w:cstheme="minorHAnsi"/>
          <w:b/>
          <w:bCs/>
          <w:color w:val="FF0000"/>
          <w:kern w:val="2"/>
          <w:sz w:val="24"/>
          <w:szCs w:val="24"/>
          <w14:ligatures w14:val="standardContextual"/>
        </w:rPr>
      </w:pPr>
      <w:r>
        <w:rPr>
          <w:rFonts w:eastAsia="Aptos" w:cstheme="minorHAnsi"/>
          <w:b/>
          <w:bCs/>
          <w:color w:val="FF0000"/>
          <w:kern w:val="2"/>
          <w:sz w:val="24"/>
          <w:szCs w:val="24"/>
          <w14:ligatures w14:val="standardContextual"/>
        </w:rPr>
        <w:br w:type="page"/>
      </w:r>
    </w:p>
    <w:p w14:paraId="13679833" w14:textId="45D27105" w:rsidR="00857819" w:rsidRDefault="00D907DF" w:rsidP="00436F4B">
      <w:pPr>
        <w:rPr>
          <w:rFonts w:cstheme="minorHAnsi"/>
          <w:b/>
          <w:bCs/>
          <w:sz w:val="24"/>
          <w:szCs w:val="24"/>
        </w:rPr>
      </w:pPr>
      <w:r>
        <w:rPr>
          <w:rFonts w:cstheme="minorHAnsi"/>
          <w:b/>
          <w:bCs/>
          <w:sz w:val="24"/>
          <w:szCs w:val="24"/>
        </w:rPr>
        <w:lastRenderedPageBreak/>
        <w:t>Individual Travel: Employees</w:t>
      </w:r>
      <w:r w:rsidR="00857819" w:rsidRPr="005C2DD0">
        <w:rPr>
          <w:rFonts w:cstheme="minorHAnsi"/>
          <w:b/>
          <w:bCs/>
          <w:sz w:val="24"/>
          <w:szCs w:val="24"/>
        </w:rPr>
        <w:t xml:space="preserve"> must </w:t>
      </w:r>
      <w:r w:rsidR="00180EED" w:rsidRPr="005C2DD0">
        <w:rPr>
          <w:rFonts w:cstheme="minorHAnsi"/>
          <w:b/>
          <w:bCs/>
          <w:sz w:val="24"/>
          <w:szCs w:val="24"/>
        </w:rPr>
        <w:t>pay</w:t>
      </w:r>
      <w:r>
        <w:rPr>
          <w:rFonts w:cstheme="minorHAnsi"/>
          <w:b/>
          <w:bCs/>
          <w:sz w:val="24"/>
          <w:szCs w:val="24"/>
        </w:rPr>
        <w:t xml:space="preserve"> </w:t>
      </w:r>
      <w:r w:rsidR="00180EED">
        <w:rPr>
          <w:rFonts w:cstheme="minorHAnsi"/>
          <w:b/>
          <w:bCs/>
          <w:sz w:val="24"/>
          <w:szCs w:val="24"/>
        </w:rPr>
        <w:t>expenses</w:t>
      </w:r>
      <w:r w:rsidR="00436F4B">
        <w:rPr>
          <w:rFonts w:cstheme="minorHAnsi"/>
          <w:b/>
          <w:bCs/>
          <w:sz w:val="24"/>
          <w:szCs w:val="24"/>
        </w:rPr>
        <w:t>,</w:t>
      </w:r>
      <w:r w:rsidR="00857819" w:rsidRPr="005C2DD0">
        <w:rPr>
          <w:rFonts w:cstheme="minorHAnsi"/>
          <w:b/>
          <w:bCs/>
          <w:sz w:val="24"/>
          <w:szCs w:val="24"/>
        </w:rPr>
        <w:t xml:space="preserve"> then request reimbursement</w:t>
      </w:r>
      <w:r w:rsidR="00E74840">
        <w:rPr>
          <w:rFonts w:cstheme="minorHAnsi"/>
          <w:b/>
          <w:bCs/>
          <w:sz w:val="24"/>
          <w:szCs w:val="24"/>
        </w:rPr>
        <w:t xml:space="preserve">, </w:t>
      </w:r>
      <w:r w:rsidR="00436F4B">
        <w:rPr>
          <w:rFonts w:cstheme="minorHAnsi"/>
          <w:b/>
          <w:bCs/>
          <w:sz w:val="24"/>
          <w:szCs w:val="24"/>
        </w:rPr>
        <w:t xml:space="preserve">and MUST </w:t>
      </w:r>
      <w:r w:rsidR="00E74840">
        <w:rPr>
          <w:rFonts w:cstheme="minorHAnsi"/>
          <w:b/>
          <w:bCs/>
          <w:sz w:val="24"/>
          <w:szCs w:val="24"/>
        </w:rPr>
        <w:t>have receipts for reimbursement.</w:t>
      </w:r>
    </w:p>
    <w:p w14:paraId="6B0C90B8" w14:textId="77777777" w:rsidR="00116916" w:rsidRPr="005C2DD0" w:rsidRDefault="00116916" w:rsidP="00436F4B">
      <w:pPr>
        <w:rPr>
          <w:rFonts w:cstheme="minorHAnsi"/>
          <w:b/>
          <w:bCs/>
          <w:sz w:val="24"/>
          <w:szCs w:val="24"/>
        </w:rPr>
      </w:pPr>
    </w:p>
    <w:p w14:paraId="08469879" w14:textId="77777777" w:rsidR="00857819" w:rsidRPr="005C2DD0" w:rsidRDefault="00857819" w:rsidP="00530A92">
      <w:pPr>
        <w:pStyle w:val="ListParagraph"/>
        <w:numPr>
          <w:ilvl w:val="0"/>
          <w:numId w:val="10"/>
        </w:numPr>
        <w:rPr>
          <w:rFonts w:cstheme="minorHAnsi"/>
          <w:sz w:val="24"/>
          <w:szCs w:val="24"/>
        </w:rPr>
      </w:pPr>
      <w:r w:rsidRPr="005C2DD0">
        <w:rPr>
          <w:rFonts w:cstheme="minorHAnsi"/>
          <w:sz w:val="24"/>
          <w:szCs w:val="24"/>
        </w:rPr>
        <w:t>Hotel</w:t>
      </w:r>
    </w:p>
    <w:p w14:paraId="1754196D" w14:textId="77777777" w:rsidR="00857819" w:rsidRPr="005C2DD0" w:rsidRDefault="00857819" w:rsidP="00530A92">
      <w:pPr>
        <w:pStyle w:val="ListParagraph"/>
        <w:numPr>
          <w:ilvl w:val="0"/>
          <w:numId w:val="10"/>
        </w:numPr>
        <w:rPr>
          <w:rFonts w:cstheme="minorHAnsi"/>
          <w:sz w:val="24"/>
          <w:szCs w:val="24"/>
        </w:rPr>
      </w:pPr>
      <w:r w:rsidRPr="005C2DD0">
        <w:rPr>
          <w:rFonts w:cstheme="minorHAnsi"/>
          <w:sz w:val="24"/>
          <w:szCs w:val="24"/>
        </w:rPr>
        <w:t>Meal</w:t>
      </w:r>
    </w:p>
    <w:p w14:paraId="1060184F" w14:textId="77777777" w:rsidR="00857819" w:rsidRPr="005C2DD0" w:rsidRDefault="00857819" w:rsidP="00530A92">
      <w:pPr>
        <w:pStyle w:val="ListParagraph"/>
        <w:numPr>
          <w:ilvl w:val="0"/>
          <w:numId w:val="10"/>
        </w:numPr>
        <w:rPr>
          <w:rFonts w:cstheme="minorHAnsi"/>
          <w:sz w:val="24"/>
          <w:szCs w:val="24"/>
        </w:rPr>
      </w:pPr>
      <w:r w:rsidRPr="005C2DD0">
        <w:rPr>
          <w:rFonts w:cstheme="minorHAnsi"/>
          <w:sz w:val="24"/>
          <w:szCs w:val="24"/>
        </w:rPr>
        <w:t>Baggage</w:t>
      </w:r>
    </w:p>
    <w:p w14:paraId="51913A88" w14:textId="77777777" w:rsidR="00857819" w:rsidRPr="005C2DD0" w:rsidRDefault="00857819" w:rsidP="00530A92">
      <w:pPr>
        <w:pStyle w:val="ListParagraph"/>
        <w:numPr>
          <w:ilvl w:val="0"/>
          <w:numId w:val="10"/>
        </w:numPr>
        <w:rPr>
          <w:rFonts w:cstheme="minorHAnsi"/>
          <w:sz w:val="24"/>
          <w:szCs w:val="24"/>
        </w:rPr>
      </w:pPr>
      <w:r w:rsidRPr="005C2DD0">
        <w:rPr>
          <w:rFonts w:cstheme="minorHAnsi"/>
          <w:sz w:val="24"/>
          <w:szCs w:val="24"/>
        </w:rPr>
        <w:t>Ground Transportation (taxi, uber, shuttle)</w:t>
      </w:r>
    </w:p>
    <w:p w14:paraId="40B20057" w14:textId="573BA904" w:rsidR="00436F4B" w:rsidRDefault="00857819" w:rsidP="00530A92">
      <w:pPr>
        <w:pStyle w:val="ListParagraph"/>
        <w:numPr>
          <w:ilvl w:val="0"/>
          <w:numId w:val="10"/>
        </w:numPr>
        <w:rPr>
          <w:rFonts w:cstheme="minorHAnsi"/>
          <w:sz w:val="24"/>
          <w:szCs w:val="24"/>
        </w:rPr>
      </w:pPr>
      <w:r w:rsidRPr="005C2DD0">
        <w:rPr>
          <w:rFonts w:cstheme="minorHAnsi"/>
          <w:sz w:val="24"/>
          <w:szCs w:val="24"/>
        </w:rPr>
        <w:t>Tolls, Parking</w:t>
      </w:r>
      <w:r w:rsidR="00436F4B">
        <w:rPr>
          <w:rFonts w:cstheme="minorHAnsi"/>
          <w:sz w:val="24"/>
          <w:szCs w:val="24"/>
        </w:rPr>
        <w:t xml:space="preserve"> (</w:t>
      </w:r>
      <w:r w:rsidR="00436F4B" w:rsidRPr="00422E2F">
        <w:rPr>
          <w:rFonts w:cstheme="minorHAnsi"/>
          <w:b/>
          <w:bCs/>
          <w:sz w:val="24"/>
          <w:szCs w:val="24"/>
        </w:rPr>
        <w:t>NOTE:</w:t>
      </w:r>
      <w:r w:rsidR="00436F4B" w:rsidRPr="00422E2F">
        <w:rPr>
          <w:rFonts w:cstheme="minorHAnsi"/>
          <w:sz w:val="24"/>
          <w:szCs w:val="24"/>
        </w:rPr>
        <w:t xml:space="preserve"> </w:t>
      </w:r>
      <w:r w:rsidR="00DA65D6">
        <w:rPr>
          <w:rFonts w:cstheme="minorHAnsi"/>
          <w:sz w:val="24"/>
          <w:szCs w:val="24"/>
        </w:rPr>
        <w:t>Valet Parking will not be reimbursed if standard or other parking is available</w:t>
      </w:r>
      <w:r w:rsidR="00436F4B">
        <w:rPr>
          <w:rFonts w:cstheme="minorHAnsi"/>
          <w:sz w:val="24"/>
          <w:szCs w:val="24"/>
        </w:rPr>
        <w:t>)</w:t>
      </w:r>
    </w:p>
    <w:p w14:paraId="1A8F76EB" w14:textId="77777777" w:rsidR="00116916" w:rsidRDefault="00116916" w:rsidP="00116916">
      <w:pPr>
        <w:pStyle w:val="ListParagraph"/>
        <w:ind w:left="1080"/>
        <w:rPr>
          <w:rFonts w:cstheme="minorHAnsi"/>
          <w:sz w:val="24"/>
          <w:szCs w:val="24"/>
        </w:rPr>
      </w:pPr>
    </w:p>
    <w:p w14:paraId="7928F58D" w14:textId="3F3C30E7" w:rsidR="003F2D75" w:rsidRDefault="00A15F90" w:rsidP="00D907DF">
      <w:pPr>
        <w:spacing w:after="0"/>
        <w:rPr>
          <w:rFonts w:cstheme="minorHAnsi"/>
          <w:b/>
          <w:bCs/>
          <w:sz w:val="24"/>
          <w:szCs w:val="24"/>
        </w:rPr>
      </w:pPr>
      <w:r w:rsidRPr="005C2DD0">
        <w:rPr>
          <w:rFonts w:cstheme="minorHAnsi"/>
          <w:b/>
          <w:bCs/>
          <w:sz w:val="24"/>
          <w:szCs w:val="24"/>
        </w:rPr>
        <w:t xml:space="preserve">      </w:t>
      </w:r>
      <w:r w:rsidR="003F2D75" w:rsidRPr="005C2DD0">
        <w:rPr>
          <w:rFonts w:cstheme="minorHAnsi"/>
          <w:b/>
          <w:bCs/>
          <w:sz w:val="24"/>
          <w:szCs w:val="24"/>
        </w:rPr>
        <w:t>Meals</w:t>
      </w:r>
      <w:r w:rsidRPr="005C2DD0">
        <w:rPr>
          <w:rFonts w:cstheme="minorHAnsi"/>
          <w:b/>
          <w:bCs/>
          <w:sz w:val="24"/>
          <w:szCs w:val="24"/>
        </w:rPr>
        <w:t>:</w:t>
      </w:r>
    </w:p>
    <w:p w14:paraId="2F2F093B" w14:textId="01D55073" w:rsidR="003F2D75" w:rsidRPr="00D907DF" w:rsidRDefault="0010542B" w:rsidP="00D907DF">
      <w:pPr>
        <w:pStyle w:val="ListParagraph"/>
        <w:numPr>
          <w:ilvl w:val="0"/>
          <w:numId w:val="17"/>
        </w:numPr>
        <w:rPr>
          <w:rFonts w:cstheme="minorHAnsi"/>
          <w:sz w:val="24"/>
          <w:szCs w:val="24"/>
        </w:rPr>
      </w:pPr>
      <w:r w:rsidRPr="00D907DF">
        <w:rPr>
          <w:rFonts w:cstheme="minorHAnsi"/>
          <w:sz w:val="24"/>
          <w:szCs w:val="24"/>
        </w:rPr>
        <w:t>No meals covered during day trips</w:t>
      </w:r>
      <w:r w:rsidR="00170BEC" w:rsidRPr="00D907DF">
        <w:rPr>
          <w:rFonts w:cstheme="minorHAnsi"/>
          <w:sz w:val="24"/>
          <w:szCs w:val="24"/>
        </w:rPr>
        <w:t>.</w:t>
      </w:r>
    </w:p>
    <w:p w14:paraId="2AEC3D2B" w14:textId="77777777" w:rsidR="00170BEC" w:rsidRPr="005C2DD0" w:rsidRDefault="00170BEC" w:rsidP="00D907DF">
      <w:pPr>
        <w:pStyle w:val="ListParagraph"/>
        <w:numPr>
          <w:ilvl w:val="0"/>
          <w:numId w:val="17"/>
        </w:numPr>
        <w:rPr>
          <w:rFonts w:cstheme="minorHAnsi"/>
          <w:sz w:val="24"/>
          <w:szCs w:val="24"/>
        </w:rPr>
      </w:pPr>
      <w:r w:rsidRPr="005C2DD0">
        <w:rPr>
          <w:rFonts w:cstheme="minorHAnsi"/>
          <w:sz w:val="24"/>
          <w:szCs w:val="24"/>
        </w:rPr>
        <w:t xml:space="preserve">Overnight Trip </w:t>
      </w:r>
    </w:p>
    <w:p w14:paraId="43F35777" w14:textId="18E82F29" w:rsidR="00170BEC" w:rsidRPr="005C2DD0" w:rsidRDefault="00170BEC" w:rsidP="00170BEC">
      <w:pPr>
        <w:pStyle w:val="ListParagraph"/>
        <w:numPr>
          <w:ilvl w:val="1"/>
          <w:numId w:val="13"/>
        </w:numPr>
        <w:rPr>
          <w:rFonts w:cstheme="minorHAnsi"/>
          <w:sz w:val="24"/>
          <w:szCs w:val="24"/>
        </w:rPr>
      </w:pPr>
      <w:r w:rsidRPr="00180EED">
        <w:rPr>
          <w:rFonts w:cstheme="minorHAnsi"/>
          <w:b/>
          <w:bCs/>
          <w:sz w:val="24"/>
          <w:szCs w:val="24"/>
        </w:rPr>
        <w:t>Must</w:t>
      </w:r>
      <w:r w:rsidRPr="005C2DD0">
        <w:rPr>
          <w:rFonts w:cstheme="minorHAnsi"/>
          <w:sz w:val="24"/>
          <w:szCs w:val="24"/>
        </w:rPr>
        <w:t xml:space="preserve"> deduct any meal </w:t>
      </w:r>
      <w:r w:rsidR="00436F4B" w:rsidRPr="005C2DD0">
        <w:rPr>
          <w:rFonts w:cstheme="minorHAnsi"/>
          <w:sz w:val="24"/>
          <w:szCs w:val="24"/>
        </w:rPr>
        <w:t>provided</w:t>
      </w:r>
      <w:r w:rsidRPr="005C2DD0">
        <w:rPr>
          <w:rFonts w:cstheme="minorHAnsi"/>
          <w:sz w:val="24"/>
          <w:szCs w:val="24"/>
        </w:rPr>
        <w:t xml:space="preserve"> by the hotel, conference, event, etc.</w:t>
      </w:r>
    </w:p>
    <w:p w14:paraId="696F3696" w14:textId="604233A0" w:rsidR="00170BEC" w:rsidRDefault="00170BEC" w:rsidP="00170BEC">
      <w:pPr>
        <w:pStyle w:val="ListParagraph"/>
        <w:numPr>
          <w:ilvl w:val="1"/>
          <w:numId w:val="13"/>
        </w:numPr>
        <w:rPr>
          <w:rFonts w:cstheme="minorHAnsi"/>
          <w:sz w:val="24"/>
          <w:szCs w:val="24"/>
        </w:rPr>
      </w:pPr>
      <w:r w:rsidRPr="005C2DD0">
        <w:rPr>
          <w:rFonts w:cstheme="minorHAnsi"/>
          <w:sz w:val="24"/>
          <w:szCs w:val="24"/>
        </w:rPr>
        <w:t xml:space="preserve">Continental breakfast and receptions </w:t>
      </w:r>
      <w:r w:rsidRPr="00180EED">
        <w:rPr>
          <w:rFonts w:cstheme="minorHAnsi"/>
          <w:b/>
          <w:bCs/>
          <w:sz w:val="24"/>
          <w:szCs w:val="24"/>
        </w:rPr>
        <w:t>must</w:t>
      </w:r>
      <w:r w:rsidRPr="005C2DD0">
        <w:rPr>
          <w:rFonts w:cstheme="minorHAnsi"/>
          <w:sz w:val="24"/>
          <w:szCs w:val="24"/>
        </w:rPr>
        <w:t xml:space="preserve"> be deducted.</w:t>
      </w:r>
    </w:p>
    <w:p w14:paraId="6A8E07D5" w14:textId="498EF271" w:rsidR="00170BEC" w:rsidRDefault="00170BEC" w:rsidP="00170BEC">
      <w:pPr>
        <w:pStyle w:val="ListParagraph"/>
        <w:numPr>
          <w:ilvl w:val="1"/>
          <w:numId w:val="13"/>
        </w:numPr>
        <w:rPr>
          <w:rFonts w:cstheme="minorHAnsi"/>
          <w:sz w:val="24"/>
          <w:szCs w:val="24"/>
        </w:rPr>
      </w:pPr>
      <w:r w:rsidRPr="005C2DD0">
        <w:rPr>
          <w:rFonts w:cstheme="minorHAnsi"/>
          <w:sz w:val="24"/>
          <w:szCs w:val="24"/>
        </w:rPr>
        <w:t>Reimbursed based on Per Diem</w:t>
      </w:r>
      <w:r w:rsidR="00A15F90" w:rsidRPr="005C2DD0">
        <w:rPr>
          <w:rFonts w:cstheme="minorHAnsi"/>
          <w:sz w:val="24"/>
          <w:szCs w:val="24"/>
        </w:rPr>
        <w:t>.</w:t>
      </w:r>
    </w:p>
    <w:p w14:paraId="1B9DAE01" w14:textId="06B70F71" w:rsidR="00DB205A" w:rsidRDefault="00433316" w:rsidP="00DB205A">
      <w:pPr>
        <w:pStyle w:val="ListParagraph"/>
        <w:numPr>
          <w:ilvl w:val="1"/>
          <w:numId w:val="13"/>
        </w:numPr>
        <w:rPr>
          <w:rFonts w:cstheme="minorHAnsi"/>
          <w:sz w:val="24"/>
          <w:szCs w:val="24"/>
        </w:rPr>
      </w:pPr>
      <w:r>
        <w:rPr>
          <w:rFonts w:cstheme="minorHAnsi"/>
          <w:sz w:val="24"/>
          <w:szCs w:val="24"/>
        </w:rPr>
        <w:t xml:space="preserve">Any meals over per </w:t>
      </w:r>
      <w:r w:rsidR="00436F4B">
        <w:rPr>
          <w:rFonts w:cstheme="minorHAnsi"/>
          <w:sz w:val="24"/>
          <w:szCs w:val="24"/>
        </w:rPr>
        <w:t>diem</w:t>
      </w:r>
      <w:r>
        <w:rPr>
          <w:rFonts w:cstheme="minorHAnsi"/>
          <w:sz w:val="24"/>
          <w:szCs w:val="24"/>
        </w:rPr>
        <w:t xml:space="preserve"> will </w:t>
      </w:r>
      <w:r w:rsidR="00180EED">
        <w:rPr>
          <w:rFonts w:cstheme="minorHAnsi"/>
          <w:sz w:val="24"/>
          <w:szCs w:val="24"/>
        </w:rPr>
        <w:t>not be</w:t>
      </w:r>
      <w:r>
        <w:rPr>
          <w:rFonts w:cstheme="minorHAnsi"/>
          <w:sz w:val="24"/>
          <w:szCs w:val="24"/>
        </w:rPr>
        <w:t xml:space="preserve"> reimbursed.</w:t>
      </w:r>
    </w:p>
    <w:p w14:paraId="5F7E1E96" w14:textId="77777777" w:rsidR="00116916" w:rsidRDefault="00116916" w:rsidP="00116916">
      <w:pPr>
        <w:pStyle w:val="ListParagraph"/>
        <w:ind w:left="1800"/>
        <w:rPr>
          <w:rFonts w:cstheme="minorHAnsi"/>
          <w:sz w:val="24"/>
          <w:szCs w:val="24"/>
        </w:rPr>
      </w:pPr>
    </w:p>
    <w:p w14:paraId="438C3F13" w14:textId="7E53321B" w:rsidR="00741D98" w:rsidRPr="005C2DD0" w:rsidRDefault="00BC64F0" w:rsidP="00A15F90">
      <w:pPr>
        <w:ind w:firstLine="360"/>
        <w:rPr>
          <w:rFonts w:cstheme="minorHAnsi"/>
          <w:b/>
          <w:bCs/>
          <w:i/>
          <w:iCs/>
          <w:sz w:val="24"/>
          <w:szCs w:val="24"/>
        </w:rPr>
      </w:pPr>
      <w:r w:rsidRPr="005C2DD0">
        <w:rPr>
          <w:rFonts w:cstheme="minorHAnsi"/>
          <w:b/>
          <w:bCs/>
          <w:i/>
          <w:iCs/>
          <w:sz w:val="24"/>
          <w:szCs w:val="24"/>
        </w:rPr>
        <w:t>Website to use to look up Per Diem when planning a trip.</w:t>
      </w:r>
    </w:p>
    <w:p w14:paraId="2AEABD8B" w14:textId="420BEF64" w:rsidR="00A15F90" w:rsidRPr="005C2DD0" w:rsidRDefault="00A15F90" w:rsidP="00A15F90">
      <w:pPr>
        <w:ind w:firstLine="720"/>
        <w:rPr>
          <w:sz w:val="24"/>
          <w:szCs w:val="24"/>
        </w:rPr>
      </w:pPr>
      <w:hyperlink r:id="rId12" w:history="1">
        <w:r w:rsidRPr="005C2DD0">
          <w:rPr>
            <w:rStyle w:val="Hyperlink"/>
            <w:rFonts w:cstheme="minorHAnsi"/>
            <w:sz w:val="24"/>
            <w:szCs w:val="24"/>
          </w:rPr>
          <w:t>https://www.gsa.gov/travel/plan-book/per-diem-rates</w:t>
        </w:r>
      </w:hyperlink>
    </w:p>
    <w:p w14:paraId="765C8D1F" w14:textId="47A07CA6" w:rsidR="00341E0C" w:rsidRPr="005C2DD0" w:rsidRDefault="00741D98" w:rsidP="00341E0C">
      <w:pPr>
        <w:pStyle w:val="ListParagraph"/>
        <w:numPr>
          <w:ilvl w:val="0"/>
          <w:numId w:val="2"/>
        </w:numPr>
        <w:rPr>
          <w:rFonts w:cstheme="minorHAnsi"/>
          <w:sz w:val="24"/>
          <w:szCs w:val="24"/>
        </w:rPr>
      </w:pPr>
      <w:r w:rsidRPr="005C2DD0">
        <w:rPr>
          <w:rFonts w:cstheme="minorHAnsi"/>
          <w:sz w:val="24"/>
          <w:szCs w:val="24"/>
        </w:rPr>
        <w:t>The State uses the Federal GSA Per Diem</w:t>
      </w:r>
      <w:r w:rsidR="00A15F90" w:rsidRPr="005C2DD0">
        <w:rPr>
          <w:rFonts w:cstheme="minorHAnsi"/>
          <w:sz w:val="24"/>
          <w:szCs w:val="24"/>
        </w:rPr>
        <w:t>.</w:t>
      </w:r>
      <w:r w:rsidR="00341E0C" w:rsidRPr="005C2DD0">
        <w:rPr>
          <w:rFonts w:cstheme="minorHAnsi"/>
          <w:sz w:val="24"/>
          <w:szCs w:val="24"/>
        </w:rPr>
        <w:t xml:space="preserve"> </w:t>
      </w:r>
    </w:p>
    <w:p w14:paraId="579EDA91" w14:textId="77777777" w:rsidR="00741D98" w:rsidRPr="005C2DD0" w:rsidRDefault="00341E0C" w:rsidP="00341E0C">
      <w:pPr>
        <w:pStyle w:val="ListParagraph"/>
        <w:numPr>
          <w:ilvl w:val="0"/>
          <w:numId w:val="2"/>
        </w:numPr>
        <w:rPr>
          <w:rFonts w:cstheme="minorHAnsi"/>
          <w:sz w:val="24"/>
          <w:szCs w:val="24"/>
        </w:rPr>
      </w:pPr>
      <w:r w:rsidRPr="005C2DD0">
        <w:rPr>
          <w:rFonts w:cstheme="minorHAnsi"/>
          <w:sz w:val="24"/>
          <w:szCs w:val="24"/>
        </w:rPr>
        <w:t>The Federal Government fiscal year runs October 1</w:t>
      </w:r>
      <w:r w:rsidRPr="005C2DD0">
        <w:rPr>
          <w:rFonts w:cstheme="minorHAnsi"/>
          <w:sz w:val="24"/>
          <w:szCs w:val="24"/>
          <w:vertAlign w:val="superscript"/>
        </w:rPr>
        <w:t>st</w:t>
      </w:r>
      <w:r w:rsidRPr="005C2DD0">
        <w:rPr>
          <w:rFonts w:cstheme="minorHAnsi"/>
          <w:sz w:val="24"/>
          <w:szCs w:val="24"/>
        </w:rPr>
        <w:t xml:space="preserve"> – September 30</w:t>
      </w:r>
      <w:r w:rsidRPr="005C2DD0">
        <w:rPr>
          <w:rFonts w:cstheme="minorHAnsi"/>
          <w:sz w:val="24"/>
          <w:szCs w:val="24"/>
          <w:vertAlign w:val="superscript"/>
        </w:rPr>
        <w:t>th</w:t>
      </w:r>
      <w:r w:rsidRPr="005C2DD0">
        <w:rPr>
          <w:rFonts w:cstheme="minorHAnsi"/>
          <w:sz w:val="24"/>
          <w:szCs w:val="24"/>
        </w:rPr>
        <w:t xml:space="preserve">.  </w:t>
      </w:r>
    </w:p>
    <w:p w14:paraId="1C69BF9A" w14:textId="77777777" w:rsidR="00116916" w:rsidRPr="00116916" w:rsidRDefault="00DE60EF" w:rsidP="00F21229">
      <w:pPr>
        <w:pStyle w:val="ListParagraph"/>
        <w:numPr>
          <w:ilvl w:val="0"/>
          <w:numId w:val="2"/>
        </w:numPr>
        <w:rPr>
          <w:sz w:val="24"/>
          <w:szCs w:val="24"/>
        </w:rPr>
      </w:pPr>
      <w:r w:rsidRPr="00116916">
        <w:rPr>
          <w:rFonts w:cstheme="minorHAnsi"/>
          <w:sz w:val="24"/>
          <w:szCs w:val="24"/>
        </w:rPr>
        <w:t>Lodging and Meal Per Diem is based on the location of the hotel, not the conference</w:t>
      </w:r>
      <w:r w:rsidR="00723EA0" w:rsidRPr="00116916">
        <w:rPr>
          <w:rFonts w:cstheme="minorHAnsi"/>
          <w:sz w:val="24"/>
          <w:szCs w:val="24"/>
        </w:rPr>
        <w:t xml:space="preserve">, </w:t>
      </w:r>
      <w:r w:rsidR="00850E70" w:rsidRPr="00116916">
        <w:rPr>
          <w:rFonts w:cstheme="minorHAnsi"/>
          <w:sz w:val="24"/>
          <w:szCs w:val="24"/>
        </w:rPr>
        <w:t>event</w:t>
      </w:r>
      <w:r w:rsidR="00723EA0" w:rsidRPr="00116916">
        <w:rPr>
          <w:rFonts w:cstheme="minorHAnsi"/>
          <w:sz w:val="24"/>
          <w:szCs w:val="24"/>
        </w:rPr>
        <w:t xml:space="preserve"> or m</w:t>
      </w:r>
      <w:r w:rsidR="00850E70" w:rsidRPr="00116916">
        <w:rPr>
          <w:rFonts w:cstheme="minorHAnsi"/>
          <w:sz w:val="24"/>
          <w:szCs w:val="24"/>
        </w:rPr>
        <w:t>eeting</w:t>
      </w:r>
      <w:r w:rsidR="00723EA0" w:rsidRPr="00116916">
        <w:rPr>
          <w:rFonts w:cstheme="minorHAnsi"/>
          <w:sz w:val="24"/>
          <w:szCs w:val="24"/>
        </w:rPr>
        <w:t xml:space="preserve"> location</w:t>
      </w:r>
      <w:r w:rsidRPr="00116916">
        <w:rPr>
          <w:rFonts w:cstheme="minorHAnsi"/>
          <w:sz w:val="24"/>
          <w:szCs w:val="24"/>
        </w:rPr>
        <w:t>.</w:t>
      </w:r>
      <w:r w:rsidR="00116916">
        <w:rPr>
          <w:rFonts w:cstheme="minorHAnsi"/>
          <w:sz w:val="24"/>
          <w:szCs w:val="24"/>
        </w:rPr>
        <w:t xml:space="preserve">  </w:t>
      </w:r>
    </w:p>
    <w:p w14:paraId="43836F61" w14:textId="77777777" w:rsidR="00116916" w:rsidRPr="00116916" w:rsidRDefault="00186F84" w:rsidP="00F21229">
      <w:pPr>
        <w:pStyle w:val="ListParagraph"/>
        <w:numPr>
          <w:ilvl w:val="0"/>
          <w:numId w:val="2"/>
        </w:numPr>
        <w:rPr>
          <w:sz w:val="24"/>
          <w:szCs w:val="24"/>
        </w:rPr>
      </w:pPr>
      <w:r w:rsidRPr="00116916">
        <w:rPr>
          <w:rFonts w:cstheme="minorHAnsi"/>
          <w:sz w:val="24"/>
          <w:szCs w:val="24"/>
        </w:rPr>
        <w:t xml:space="preserve">If the location is not </w:t>
      </w:r>
      <w:r w:rsidR="00FB66B7" w:rsidRPr="00116916">
        <w:rPr>
          <w:rFonts w:cstheme="minorHAnsi"/>
          <w:sz w:val="24"/>
          <w:szCs w:val="24"/>
        </w:rPr>
        <w:t xml:space="preserve">listed on the </w:t>
      </w:r>
      <w:r w:rsidR="00A15F90" w:rsidRPr="00116916">
        <w:rPr>
          <w:rFonts w:cstheme="minorHAnsi"/>
          <w:sz w:val="24"/>
          <w:szCs w:val="24"/>
        </w:rPr>
        <w:t>website,</w:t>
      </w:r>
      <w:r w:rsidR="00FB66B7" w:rsidRPr="00116916">
        <w:rPr>
          <w:rFonts w:cstheme="minorHAnsi"/>
          <w:sz w:val="24"/>
          <w:szCs w:val="24"/>
        </w:rPr>
        <w:t xml:space="preserve"> then </w:t>
      </w:r>
      <w:r w:rsidR="00E03D37" w:rsidRPr="00116916">
        <w:rPr>
          <w:rFonts w:cstheme="minorHAnsi"/>
          <w:sz w:val="24"/>
          <w:szCs w:val="24"/>
        </w:rPr>
        <w:t>the Standard Rate</w:t>
      </w:r>
      <w:r w:rsidR="00A15F90" w:rsidRPr="00116916">
        <w:rPr>
          <w:rFonts w:cstheme="minorHAnsi"/>
          <w:sz w:val="24"/>
          <w:szCs w:val="24"/>
        </w:rPr>
        <w:t xml:space="preserve"> applies.</w:t>
      </w:r>
    </w:p>
    <w:p w14:paraId="534D70DD" w14:textId="1EE7F3DF" w:rsidR="00BC64F0" w:rsidRPr="00116916" w:rsidRDefault="000D3427" w:rsidP="00116916">
      <w:pPr>
        <w:pStyle w:val="ListParagraph"/>
        <w:ind w:left="1080"/>
        <w:rPr>
          <w:sz w:val="24"/>
          <w:szCs w:val="24"/>
        </w:rPr>
      </w:pPr>
      <w:r w:rsidRPr="000D3427">
        <w:rPr>
          <w:noProof/>
          <w:sz w:val="24"/>
          <w:szCs w:val="24"/>
        </w:rPr>
        <w:lastRenderedPageBreak/>
        <w:drawing>
          <wp:inline distT="0" distB="0" distL="0" distR="0" wp14:anchorId="19DD0B72" wp14:editId="3CF992C6">
            <wp:extent cx="5448300" cy="4103688"/>
            <wp:effectExtent l="0" t="0" r="0" b="0"/>
            <wp:docPr id="1309718601"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18601" name="Picture 1" descr="A screenshot of a web page&#10;&#10;AI-generated content may be incorrect."/>
                    <pic:cNvPicPr/>
                  </pic:nvPicPr>
                  <pic:blipFill>
                    <a:blip r:embed="rId13"/>
                    <a:stretch>
                      <a:fillRect/>
                    </a:stretch>
                  </pic:blipFill>
                  <pic:spPr>
                    <a:xfrm>
                      <a:off x="0" y="0"/>
                      <a:ext cx="5458623" cy="4111464"/>
                    </a:xfrm>
                    <a:prstGeom prst="rect">
                      <a:avLst/>
                    </a:prstGeom>
                  </pic:spPr>
                </pic:pic>
              </a:graphicData>
            </a:graphic>
          </wp:inline>
        </w:drawing>
      </w:r>
    </w:p>
    <w:p w14:paraId="64D06918" w14:textId="77777777" w:rsidR="00566772" w:rsidRDefault="00566772">
      <w:pPr>
        <w:rPr>
          <w:sz w:val="24"/>
          <w:szCs w:val="24"/>
        </w:rPr>
      </w:pPr>
    </w:p>
    <w:p w14:paraId="41342C53" w14:textId="77777777" w:rsidR="00566772" w:rsidRDefault="00566772">
      <w:pPr>
        <w:rPr>
          <w:sz w:val="24"/>
          <w:szCs w:val="24"/>
        </w:rPr>
      </w:pPr>
    </w:p>
    <w:p w14:paraId="3BF911FC" w14:textId="77777777" w:rsidR="00566772" w:rsidRDefault="00566772">
      <w:pPr>
        <w:rPr>
          <w:sz w:val="24"/>
          <w:szCs w:val="24"/>
        </w:rPr>
      </w:pPr>
    </w:p>
    <w:p w14:paraId="7F19ACD0" w14:textId="09953403" w:rsidR="00BC64F0" w:rsidRPr="005C2DD0" w:rsidRDefault="005D3E23">
      <w:pPr>
        <w:rPr>
          <w:sz w:val="24"/>
          <w:szCs w:val="24"/>
        </w:rPr>
      </w:pPr>
      <w:r w:rsidRPr="005D3E23">
        <w:rPr>
          <w:noProof/>
          <w:sz w:val="24"/>
          <w:szCs w:val="24"/>
        </w:rPr>
        <w:lastRenderedPageBreak/>
        <w:drawing>
          <wp:inline distT="0" distB="0" distL="0" distR="0" wp14:anchorId="516CF2F8" wp14:editId="574CA7D0">
            <wp:extent cx="5943600" cy="3587750"/>
            <wp:effectExtent l="0" t="0" r="0" b="0"/>
            <wp:docPr id="15686572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57234" name="Picture 1" descr="A screenshot of a computer&#10;&#10;AI-generated content may be incorrect."/>
                    <pic:cNvPicPr/>
                  </pic:nvPicPr>
                  <pic:blipFill>
                    <a:blip r:embed="rId14"/>
                    <a:stretch>
                      <a:fillRect/>
                    </a:stretch>
                  </pic:blipFill>
                  <pic:spPr>
                    <a:xfrm>
                      <a:off x="0" y="0"/>
                      <a:ext cx="5943600" cy="3587750"/>
                    </a:xfrm>
                    <a:prstGeom prst="rect">
                      <a:avLst/>
                    </a:prstGeom>
                  </pic:spPr>
                </pic:pic>
              </a:graphicData>
            </a:graphic>
          </wp:inline>
        </w:drawing>
      </w:r>
    </w:p>
    <w:p w14:paraId="1707A632" w14:textId="77777777" w:rsidR="00BC64F0" w:rsidRPr="005C2DD0" w:rsidRDefault="00BC64F0">
      <w:pPr>
        <w:rPr>
          <w:sz w:val="24"/>
          <w:szCs w:val="24"/>
        </w:rPr>
      </w:pPr>
    </w:p>
    <w:p w14:paraId="1B7F7EBE" w14:textId="77777777" w:rsidR="00BC64F0" w:rsidRDefault="00BC64F0">
      <w:pPr>
        <w:rPr>
          <w:sz w:val="24"/>
          <w:szCs w:val="24"/>
        </w:rPr>
      </w:pPr>
    </w:p>
    <w:p w14:paraId="53627528" w14:textId="77777777" w:rsidR="00566772" w:rsidRDefault="00566772">
      <w:pPr>
        <w:rPr>
          <w:sz w:val="24"/>
          <w:szCs w:val="24"/>
        </w:rPr>
      </w:pPr>
    </w:p>
    <w:p w14:paraId="324A90D2" w14:textId="77777777" w:rsidR="00566772" w:rsidRPr="005C2DD0" w:rsidRDefault="00566772">
      <w:pPr>
        <w:rPr>
          <w:sz w:val="24"/>
          <w:szCs w:val="24"/>
        </w:rPr>
      </w:pPr>
    </w:p>
    <w:p w14:paraId="36BC6729" w14:textId="41838DCF" w:rsidR="00BC64F0" w:rsidRPr="005C2DD0" w:rsidRDefault="005D3E23">
      <w:pPr>
        <w:rPr>
          <w:sz w:val="24"/>
          <w:szCs w:val="24"/>
        </w:rPr>
      </w:pPr>
      <w:r w:rsidRPr="005D3E23">
        <w:rPr>
          <w:noProof/>
          <w:sz w:val="24"/>
          <w:szCs w:val="24"/>
        </w:rPr>
        <w:drawing>
          <wp:inline distT="0" distB="0" distL="0" distR="0" wp14:anchorId="6EE424A0" wp14:editId="1BB349E9">
            <wp:extent cx="5943600" cy="3290570"/>
            <wp:effectExtent l="0" t="0" r="0" b="5080"/>
            <wp:docPr id="20889106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10609" name="Picture 1" descr="A screenshot of a computer&#10;&#10;AI-generated content may be incorrect."/>
                    <pic:cNvPicPr/>
                  </pic:nvPicPr>
                  <pic:blipFill>
                    <a:blip r:embed="rId15"/>
                    <a:stretch>
                      <a:fillRect/>
                    </a:stretch>
                  </pic:blipFill>
                  <pic:spPr>
                    <a:xfrm>
                      <a:off x="0" y="0"/>
                      <a:ext cx="5943600" cy="3290570"/>
                    </a:xfrm>
                    <a:prstGeom prst="rect">
                      <a:avLst/>
                    </a:prstGeom>
                  </pic:spPr>
                </pic:pic>
              </a:graphicData>
            </a:graphic>
          </wp:inline>
        </w:drawing>
      </w:r>
    </w:p>
    <w:p w14:paraId="3C546154" w14:textId="77777777" w:rsidR="00BC1942" w:rsidRDefault="00BC1942">
      <w:pPr>
        <w:rPr>
          <w:b/>
          <w:bCs/>
          <w:i/>
          <w:iCs/>
          <w:sz w:val="24"/>
          <w:szCs w:val="24"/>
        </w:rPr>
      </w:pPr>
    </w:p>
    <w:p w14:paraId="4A2DDBF0" w14:textId="71A297F0" w:rsidR="00DD7FF2" w:rsidRPr="005C2DD0" w:rsidRDefault="00DD7FF2" w:rsidP="00A15F90">
      <w:pPr>
        <w:ind w:firstLine="360"/>
        <w:rPr>
          <w:sz w:val="24"/>
          <w:szCs w:val="24"/>
        </w:rPr>
      </w:pPr>
      <w:r w:rsidRPr="005C2DD0">
        <w:rPr>
          <w:b/>
          <w:bCs/>
          <w:i/>
          <w:iCs/>
          <w:sz w:val="24"/>
          <w:szCs w:val="24"/>
        </w:rPr>
        <w:t>Website to use</w:t>
      </w:r>
      <w:r w:rsidR="00741D98" w:rsidRPr="005C2DD0">
        <w:rPr>
          <w:b/>
          <w:bCs/>
          <w:i/>
          <w:iCs/>
          <w:sz w:val="24"/>
          <w:szCs w:val="24"/>
        </w:rPr>
        <w:t xml:space="preserve"> after travel </w:t>
      </w:r>
      <w:r w:rsidRPr="005C2DD0">
        <w:rPr>
          <w:b/>
          <w:bCs/>
          <w:i/>
          <w:iCs/>
          <w:sz w:val="24"/>
          <w:szCs w:val="24"/>
        </w:rPr>
        <w:t>to look up</w:t>
      </w:r>
      <w:r w:rsidR="00741D98" w:rsidRPr="005C2DD0">
        <w:rPr>
          <w:b/>
          <w:bCs/>
          <w:i/>
          <w:iCs/>
          <w:sz w:val="24"/>
          <w:szCs w:val="24"/>
        </w:rPr>
        <w:t xml:space="preserve"> actual</w:t>
      </w:r>
      <w:r w:rsidRPr="005C2DD0">
        <w:rPr>
          <w:b/>
          <w:bCs/>
          <w:i/>
          <w:iCs/>
          <w:sz w:val="24"/>
          <w:szCs w:val="24"/>
        </w:rPr>
        <w:t xml:space="preserve"> </w:t>
      </w:r>
      <w:r w:rsidR="00741D98" w:rsidRPr="005C2DD0">
        <w:rPr>
          <w:b/>
          <w:bCs/>
          <w:i/>
          <w:iCs/>
          <w:sz w:val="24"/>
          <w:szCs w:val="24"/>
        </w:rPr>
        <w:t xml:space="preserve">meal </w:t>
      </w:r>
      <w:r w:rsidRPr="005C2DD0">
        <w:rPr>
          <w:b/>
          <w:bCs/>
          <w:i/>
          <w:iCs/>
          <w:sz w:val="24"/>
          <w:szCs w:val="24"/>
        </w:rPr>
        <w:t xml:space="preserve">Per Diem </w:t>
      </w:r>
      <w:r w:rsidR="00741D98" w:rsidRPr="005C2DD0">
        <w:rPr>
          <w:b/>
          <w:bCs/>
          <w:i/>
          <w:iCs/>
          <w:sz w:val="24"/>
          <w:szCs w:val="24"/>
        </w:rPr>
        <w:t>to be reimbursed</w:t>
      </w:r>
      <w:r w:rsidR="00741D98" w:rsidRPr="005C2DD0">
        <w:rPr>
          <w:sz w:val="24"/>
          <w:szCs w:val="24"/>
        </w:rPr>
        <w:t>.</w:t>
      </w:r>
    </w:p>
    <w:p w14:paraId="14532581" w14:textId="77777777" w:rsidR="00BC1942" w:rsidRDefault="00A15F90" w:rsidP="00436F4B">
      <w:r w:rsidRPr="005C2DD0">
        <w:rPr>
          <w:sz w:val="24"/>
          <w:szCs w:val="24"/>
        </w:rPr>
        <w:t xml:space="preserve">        </w:t>
      </w:r>
      <w:hyperlink r:id="rId16" w:history="1">
        <w:r w:rsidRPr="005C2DD0">
          <w:rPr>
            <w:rStyle w:val="Hyperlink"/>
            <w:sz w:val="24"/>
            <w:szCs w:val="24"/>
          </w:rPr>
          <w:t>http://perdiemcalc.net/</w:t>
        </w:r>
      </w:hyperlink>
    </w:p>
    <w:p w14:paraId="31981BC7" w14:textId="336E6780" w:rsidR="00BC1942" w:rsidRDefault="00BC1942" w:rsidP="00436F4B">
      <w:r w:rsidRPr="005C2DD0">
        <w:rPr>
          <w:noProof/>
          <w:sz w:val="24"/>
          <w:szCs w:val="24"/>
        </w:rPr>
        <w:drawing>
          <wp:inline distT="0" distB="0" distL="0" distR="0" wp14:anchorId="2D857AE9" wp14:editId="7A62B53D">
            <wp:extent cx="5943600" cy="3037328"/>
            <wp:effectExtent l="0" t="0" r="0" b="0"/>
            <wp:docPr id="713805281" name="Picture 71380528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05281" name="Picture 713805281" descr="A screenshot of a computer&#10;&#10;AI-generated content may be incorrect."/>
                    <pic:cNvPicPr/>
                  </pic:nvPicPr>
                  <pic:blipFill>
                    <a:blip r:embed="rId17"/>
                    <a:stretch>
                      <a:fillRect/>
                    </a:stretch>
                  </pic:blipFill>
                  <pic:spPr>
                    <a:xfrm>
                      <a:off x="0" y="0"/>
                      <a:ext cx="5943600" cy="3037328"/>
                    </a:xfrm>
                    <a:prstGeom prst="rect">
                      <a:avLst/>
                    </a:prstGeom>
                  </pic:spPr>
                </pic:pic>
              </a:graphicData>
            </a:graphic>
          </wp:inline>
        </w:drawing>
      </w:r>
    </w:p>
    <w:p w14:paraId="0D49D5E2" w14:textId="2C6A6097" w:rsidR="00741D98" w:rsidRPr="005C2DD0" w:rsidRDefault="005D3E23" w:rsidP="00436F4B">
      <w:pPr>
        <w:rPr>
          <w:sz w:val="24"/>
          <w:szCs w:val="24"/>
        </w:rPr>
      </w:pPr>
      <w:r w:rsidRPr="005D3E23">
        <w:rPr>
          <w:noProof/>
          <w:sz w:val="24"/>
          <w:szCs w:val="24"/>
        </w:rPr>
        <w:drawing>
          <wp:inline distT="0" distB="0" distL="0" distR="0" wp14:anchorId="683C1DB0" wp14:editId="1D9D089C">
            <wp:extent cx="5048250" cy="4135714"/>
            <wp:effectExtent l="0" t="0" r="0" b="0"/>
            <wp:docPr id="991948131" name="Picture 1"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48131" name="Picture 1" descr="A screenshot of a calculator&#10;&#10;AI-generated content may be incorrect."/>
                    <pic:cNvPicPr/>
                  </pic:nvPicPr>
                  <pic:blipFill>
                    <a:blip r:embed="rId18"/>
                    <a:stretch>
                      <a:fillRect/>
                    </a:stretch>
                  </pic:blipFill>
                  <pic:spPr>
                    <a:xfrm>
                      <a:off x="0" y="0"/>
                      <a:ext cx="5060102" cy="4145423"/>
                    </a:xfrm>
                    <a:prstGeom prst="rect">
                      <a:avLst/>
                    </a:prstGeom>
                  </pic:spPr>
                </pic:pic>
              </a:graphicData>
            </a:graphic>
          </wp:inline>
        </w:drawing>
      </w:r>
    </w:p>
    <w:p w14:paraId="4D49F0FB" w14:textId="5A136DF4" w:rsidR="00B161E4" w:rsidRPr="005C2DD0" w:rsidRDefault="009312C9" w:rsidP="00CD2AE3">
      <w:pPr>
        <w:rPr>
          <w:b/>
          <w:sz w:val="24"/>
          <w:szCs w:val="24"/>
        </w:rPr>
      </w:pPr>
      <w:r w:rsidRPr="005C2DD0">
        <w:rPr>
          <w:b/>
          <w:sz w:val="24"/>
          <w:szCs w:val="24"/>
        </w:rPr>
        <w:lastRenderedPageBreak/>
        <w:t>Lodging</w:t>
      </w:r>
    </w:p>
    <w:p w14:paraId="2D7E1C93" w14:textId="2492D04F" w:rsidR="00CC3E91" w:rsidRPr="005C2DD0" w:rsidRDefault="00CC3E91" w:rsidP="00CC3E91">
      <w:pPr>
        <w:pStyle w:val="ListParagraph"/>
        <w:numPr>
          <w:ilvl w:val="0"/>
          <w:numId w:val="1"/>
        </w:numPr>
        <w:rPr>
          <w:b/>
          <w:sz w:val="24"/>
          <w:szCs w:val="24"/>
        </w:rPr>
      </w:pPr>
      <w:r w:rsidRPr="005C2DD0">
        <w:rPr>
          <w:sz w:val="24"/>
          <w:szCs w:val="24"/>
        </w:rPr>
        <w:t>Employees are responsible for making reservations and required payment and submitting Travel Expense Reimbursement Voucher (TERV) upon their return.</w:t>
      </w:r>
    </w:p>
    <w:p w14:paraId="28AEAD8B" w14:textId="77777777" w:rsidR="009312C9" w:rsidRPr="005C2DD0" w:rsidRDefault="009312C9" w:rsidP="009312C9">
      <w:pPr>
        <w:pStyle w:val="ListParagraph"/>
        <w:numPr>
          <w:ilvl w:val="0"/>
          <w:numId w:val="1"/>
        </w:numPr>
        <w:rPr>
          <w:sz w:val="24"/>
          <w:szCs w:val="24"/>
        </w:rPr>
      </w:pPr>
      <w:r w:rsidRPr="005C2DD0">
        <w:rPr>
          <w:sz w:val="24"/>
          <w:szCs w:val="24"/>
        </w:rPr>
        <w:t>Lodging Per Diem is based on the location of the hotel, not the conference.</w:t>
      </w:r>
    </w:p>
    <w:p w14:paraId="50447799" w14:textId="08224DD5" w:rsidR="009312C9" w:rsidRPr="00B9322B" w:rsidRDefault="00B9322B" w:rsidP="009312C9">
      <w:pPr>
        <w:pStyle w:val="ListParagraph"/>
        <w:numPr>
          <w:ilvl w:val="0"/>
          <w:numId w:val="1"/>
        </w:numPr>
        <w:rPr>
          <w:b/>
          <w:bCs/>
          <w:sz w:val="24"/>
          <w:szCs w:val="24"/>
        </w:rPr>
      </w:pPr>
      <w:r w:rsidRPr="00B9322B">
        <w:rPr>
          <w:sz w:val="24"/>
          <w:szCs w:val="24"/>
        </w:rPr>
        <w:t>Over per diem lodging must be approved by the President.  The over per diem is attached to the Request to Travel for and</w:t>
      </w:r>
      <w:r w:rsidR="009312C9" w:rsidRPr="00B9322B">
        <w:rPr>
          <w:sz w:val="24"/>
          <w:szCs w:val="24"/>
        </w:rPr>
        <w:t xml:space="preserve"> </w:t>
      </w:r>
      <w:r w:rsidR="009312C9" w:rsidRPr="00B9322B">
        <w:rPr>
          <w:b/>
          <w:bCs/>
          <w:sz w:val="24"/>
          <w:szCs w:val="24"/>
        </w:rPr>
        <w:t>Approval MUST be received prior to travel.</w:t>
      </w:r>
    </w:p>
    <w:p w14:paraId="24F4705C" w14:textId="476AD104" w:rsidR="004713F3" w:rsidRDefault="004713F3" w:rsidP="009312C9">
      <w:pPr>
        <w:pStyle w:val="ListParagraph"/>
        <w:numPr>
          <w:ilvl w:val="0"/>
          <w:numId w:val="1"/>
        </w:numPr>
        <w:rPr>
          <w:sz w:val="24"/>
          <w:szCs w:val="24"/>
        </w:rPr>
      </w:pPr>
      <w:r w:rsidRPr="005C2DD0">
        <w:rPr>
          <w:sz w:val="24"/>
          <w:szCs w:val="24"/>
        </w:rPr>
        <w:t>Airbnb</w:t>
      </w:r>
      <w:r w:rsidR="000D3427">
        <w:rPr>
          <w:sz w:val="24"/>
          <w:szCs w:val="24"/>
        </w:rPr>
        <w:t xml:space="preserve">, </w:t>
      </w:r>
      <w:r w:rsidR="000D3427" w:rsidRPr="00422E2F">
        <w:rPr>
          <w:sz w:val="24"/>
          <w:szCs w:val="24"/>
        </w:rPr>
        <w:t>bed and breakfasts,</w:t>
      </w:r>
      <w:r w:rsidRPr="00422E2F">
        <w:rPr>
          <w:sz w:val="24"/>
          <w:szCs w:val="24"/>
        </w:rPr>
        <w:t xml:space="preserve"> or similar lodging alternatives </w:t>
      </w:r>
      <w:r w:rsidR="000D3427" w:rsidRPr="00422E2F">
        <w:rPr>
          <w:sz w:val="24"/>
          <w:szCs w:val="24"/>
        </w:rPr>
        <w:t xml:space="preserve">for official state business travel is not </w:t>
      </w:r>
      <w:r w:rsidRPr="00422E2F">
        <w:rPr>
          <w:sz w:val="24"/>
          <w:szCs w:val="24"/>
        </w:rPr>
        <w:t xml:space="preserve">permitted, </w:t>
      </w:r>
      <w:r w:rsidRPr="005C2DD0">
        <w:rPr>
          <w:sz w:val="24"/>
          <w:szCs w:val="24"/>
        </w:rPr>
        <w:t xml:space="preserve">per state </w:t>
      </w:r>
      <w:r w:rsidR="00CC3E91" w:rsidRPr="005C2DD0">
        <w:rPr>
          <w:sz w:val="24"/>
          <w:szCs w:val="24"/>
        </w:rPr>
        <w:t>CAPP Manual 20335.</w:t>
      </w:r>
    </w:p>
    <w:p w14:paraId="18AD0C54" w14:textId="77777777" w:rsidR="00116916" w:rsidRDefault="00116916" w:rsidP="009312C9">
      <w:pPr>
        <w:pStyle w:val="ListParagraph"/>
        <w:numPr>
          <w:ilvl w:val="0"/>
          <w:numId w:val="1"/>
        </w:numPr>
        <w:rPr>
          <w:sz w:val="24"/>
          <w:szCs w:val="24"/>
        </w:rPr>
      </w:pPr>
    </w:p>
    <w:p w14:paraId="2EC09829" w14:textId="7C38EE5E" w:rsidR="000D3427" w:rsidRPr="00422E2F" w:rsidRDefault="000D3427" w:rsidP="000D3427">
      <w:pPr>
        <w:rPr>
          <w:b/>
          <w:sz w:val="24"/>
          <w:szCs w:val="24"/>
        </w:rPr>
      </w:pPr>
      <w:r w:rsidRPr="00422E2F">
        <w:rPr>
          <w:b/>
          <w:sz w:val="24"/>
          <w:szCs w:val="24"/>
        </w:rPr>
        <w:t>Travel Reimbursement Requirements</w:t>
      </w:r>
      <w:r w:rsidR="00566772" w:rsidRPr="00422E2F">
        <w:rPr>
          <w:b/>
          <w:sz w:val="24"/>
          <w:szCs w:val="24"/>
        </w:rPr>
        <w:t>:</w:t>
      </w:r>
    </w:p>
    <w:p w14:paraId="119F380A" w14:textId="0968C25E" w:rsidR="006B76C8" w:rsidRPr="00F71CD2" w:rsidRDefault="006B76C8" w:rsidP="000D3427">
      <w:pPr>
        <w:rPr>
          <w:sz w:val="24"/>
          <w:szCs w:val="24"/>
        </w:rPr>
      </w:pPr>
      <w:r w:rsidRPr="00F71CD2">
        <w:rPr>
          <w:bCs/>
          <w:sz w:val="24"/>
          <w:szCs w:val="24"/>
        </w:rPr>
        <w:t>Employee</w:t>
      </w:r>
      <w:r w:rsidR="00566772" w:rsidRPr="00F71CD2">
        <w:rPr>
          <w:bCs/>
          <w:sz w:val="24"/>
          <w:szCs w:val="24"/>
        </w:rPr>
        <w:t>s</w:t>
      </w:r>
      <w:r w:rsidRPr="00F71CD2">
        <w:rPr>
          <w:bCs/>
          <w:sz w:val="24"/>
          <w:szCs w:val="24"/>
        </w:rPr>
        <w:t xml:space="preserve"> </w:t>
      </w:r>
      <w:r w:rsidR="002461A6">
        <w:rPr>
          <w:bCs/>
          <w:sz w:val="24"/>
          <w:szCs w:val="24"/>
        </w:rPr>
        <w:t xml:space="preserve">must </w:t>
      </w:r>
      <w:r w:rsidRPr="00F71CD2">
        <w:rPr>
          <w:bCs/>
          <w:sz w:val="24"/>
          <w:szCs w:val="24"/>
        </w:rPr>
        <w:t>submit the Expense Report to their supervisor within thirty (3</w:t>
      </w:r>
      <w:r w:rsidR="006F2577" w:rsidRPr="00F71CD2">
        <w:rPr>
          <w:bCs/>
          <w:sz w:val="24"/>
          <w:szCs w:val="24"/>
        </w:rPr>
        <w:t>0</w:t>
      </w:r>
      <w:r w:rsidRPr="00F71CD2">
        <w:rPr>
          <w:bCs/>
          <w:sz w:val="24"/>
          <w:szCs w:val="24"/>
        </w:rPr>
        <w:t xml:space="preserve">) </w:t>
      </w:r>
      <w:r w:rsidR="002461A6">
        <w:rPr>
          <w:bCs/>
          <w:sz w:val="24"/>
          <w:szCs w:val="24"/>
        </w:rPr>
        <w:t>working days</w:t>
      </w:r>
      <w:r w:rsidRPr="00F71CD2">
        <w:rPr>
          <w:bCs/>
          <w:sz w:val="24"/>
          <w:szCs w:val="24"/>
        </w:rPr>
        <w:t xml:space="preserve"> after completion of the trip</w:t>
      </w:r>
      <w:r w:rsidR="006F2577" w:rsidRPr="00F71CD2">
        <w:rPr>
          <w:bCs/>
          <w:sz w:val="24"/>
          <w:szCs w:val="24"/>
        </w:rPr>
        <w:t xml:space="preserve"> and sen</w:t>
      </w:r>
      <w:r w:rsidR="005261F4" w:rsidRPr="00F71CD2">
        <w:rPr>
          <w:bCs/>
          <w:sz w:val="24"/>
          <w:szCs w:val="24"/>
        </w:rPr>
        <w:t>d</w:t>
      </w:r>
      <w:r w:rsidR="006F2577" w:rsidRPr="00F71CD2">
        <w:rPr>
          <w:bCs/>
          <w:sz w:val="24"/>
          <w:szCs w:val="24"/>
        </w:rPr>
        <w:t xml:space="preserve"> </w:t>
      </w:r>
      <w:r w:rsidR="005261F4" w:rsidRPr="00F71CD2">
        <w:rPr>
          <w:bCs/>
          <w:sz w:val="24"/>
          <w:szCs w:val="24"/>
        </w:rPr>
        <w:t xml:space="preserve">fully completed forms </w:t>
      </w:r>
      <w:r w:rsidR="006F2577" w:rsidRPr="00F71CD2">
        <w:rPr>
          <w:bCs/>
          <w:sz w:val="24"/>
          <w:szCs w:val="24"/>
        </w:rPr>
        <w:t xml:space="preserve">to </w:t>
      </w:r>
      <w:hyperlink r:id="rId19" w:history="1">
        <w:r w:rsidR="006F2577" w:rsidRPr="00F71CD2">
          <w:rPr>
            <w:rStyle w:val="Hyperlink"/>
            <w:bCs/>
            <w:sz w:val="24"/>
            <w:szCs w:val="24"/>
          </w:rPr>
          <w:t>Reimbursements@rbc.edu</w:t>
        </w:r>
      </w:hyperlink>
      <w:r w:rsidR="002461A6">
        <w:t xml:space="preserve"> for reimbursement.</w:t>
      </w:r>
      <w:r w:rsidR="005261F4" w:rsidRPr="00F71CD2">
        <w:rPr>
          <w:sz w:val="24"/>
          <w:szCs w:val="24"/>
        </w:rPr>
        <w:t xml:space="preserve"> </w:t>
      </w:r>
    </w:p>
    <w:p w14:paraId="1F40B2E9" w14:textId="65D1AC1B" w:rsidR="006B76C8" w:rsidRPr="00422E2F" w:rsidRDefault="006B76C8" w:rsidP="000D3427">
      <w:pPr>
        <w:rPr>
          <w:bCs/>
          <w:sz w:val="24"/>
          <w:szCs w:val="24"/>
        </w:rPr>
      </w:pPr>
      <w:r w:rsidRPr="00422E2F">
        <w:rPr>
          <w:bCs/>
          <w:sz w:val="24"/>
          <w:szCs w:val="24"/>
        </w:rPr>
        <w:t>Employee</w:t>
      </w:r>
      <w:r w:rsidR="00566772" w:rsidRPr="00422E2F">
        <w:rPr>
          <w:bCs/>
          <w:sz w:val="24"/>
          <w:szCs w:val="24"/>
        </w:rPr>
        <w:t>s</w:t>
      </w:r>
      <w:r w:rsidRPr="00422E2F">
        <w:rPr>
          <w:bCs/>
          <w:sz w:val="24"/>
          <w:szCs w:val="24"/>
        </w:rPr>
        <w:t xml:space="preserve"> must keep receipts and accurate records of all expenses to ensure correct reporting and submission of travel reimbursements.  To be reimbursed, employee</w:t>
      </w:r>
      <w:r w:rsidR="00566772" w:rsidRPr="00422E2F">
        <w:rPr>
          <w:bCs/>
          <w:sz w:val="24"/>
          <w:szCs w:val="24"/>
        </w:rPr>
        <w:t>s</w:t>
      </w:r>
      <w:r w:rsidRPr="00422E2F">
        <w:rPr>
          <w:bCs/>
          <w:sz w:val="24"/>
          <w:szCs w:val="24"/>
        </w:rPr>
        <w:t xml:space="preserve"> MUST submit itemized receipt</w:t>
      </w:r>
      <w:r w:rsidR="00BC1942" w:rsidRPr="00422E2F">
        <w:rPr>
          <w:bCs/>
          <w:sz w:val="24"/>
          <w:szCs w:val="24"/>
        </w:rPr>
        <w:t>s</w:t>
      </w:r>
      <w:r w:rsidRPr="00422E2F">
        <w:rPr>
          <w:bCs/>
          <w:sz w:val="24"/>
          <w:szCs w:val="24"/>
        </w:rPr>
        <w:t xml:space="preserve"> for:</w:t>
      </w:r>
      <w:r w:rsidRPr="00422E2F">
        <w:rPr>
          <w:bCs/>
          <w:sz w:val="24"/>
          <w:szCs w:val="24"/>
        </w:rPr>
        <w:tab/>
      </w:r>
    </w:p>
    <w:p w14:paraId="536BD6BD" w14:textId="69A2A27E" w:rsidR="006B76C8" w:rsidRPr="00422E2F" w:rsidRDefault="006B76C8" w:rsidP="00BC1942">
      <w:pPr>
        <w:pStyle w:val="ListParagraph"/>
        <w:numPr>
          <w:ilvl w:val="1"/>
          <w:numId w:val="21"/>
        </w:numPr>
        <w:rPr>
          <w:bCs/>
          <w:sz w:val="24"/>
          <w:szCs w:val="24"/>
        </w:rPr>
      </w:pPr>
      <w:r w:rsidRPr="00422E2F">
        <w:rPr>
          <w:bCs/>
          <w:sz w:val="24"/>
          <w:szCs w:val="24"/>
        </w:rPr>
        <w:t>Lodging (the final bill must be presented to show that the lodging fee was paid and that the balance is zero)</w:t>
      </w:r>
    </w:p>
    <w:p w14:paraId="7A9D1476" w14:textId="5302F8B3" w:rsidR="006B76C8" w:rsidRPr="00422E2F" w:rsidRDefault="006B76C8" w:rsidP="00BC1942">
      <w:pPr>
        <w:pStyle w:val="ListParagraph"/>
        <w:numPr>
          <w:ilvl w:val="1"/>
          <w:numId w:val="21"/>
        </w:numPr>
        <w:rPr>
          <w:bCs/>
          <w:sz w:val="24"/>
          <w:szCs w:val="24"/>
        </w:rPr>
      </w:pPr>
      <w:r w:rsidRPr="00422E2F">
        <w:rPr>
          <w:bCs/>
          <w:sz w:val="24"/>
          <w:szCs w:val="24"/>
        </w:rPr>
        <w:t>Airfare</w:t>
      </w:r>
      <w:r w:rsidR="006F2577" w:rsidRPr="00422E2F">
        <w:rPr>
          <w:bCs/>
          <w:sz w:val="24"/>
          <w:szCs w:val="24"/>
        </w:rPr>
        <w:t xml:space="preserve"> (3</w:t>
      </w:r>
      <w:r w:rsidR="006F2577" w:rsidRPr="00422E2F">
        <w:rPr>
          <w:bCs/>
          <w:sz w:val="24"/>
          <w:szCs w:val="24"/>
          <w:vertAlign w:val="superscript"/>
        </w:rPr>
        <w:t>rd</w:t>
      </w:r>
      <w:r w:rsidR="006F2577" w:rsidRPr="00422E2F">
        <w:rPr>
          <w:bCs/>
          <w:sz w:val="24"/>
          <w:szCs w:val="24"/>
        </w:rPr>
        <w:t xml:space="preserve"> party websites may not give itemized receipt)</w:t>
      </w:r>
    </w:p>
    <w:p w14:paraId="1C4B6EE9" w14:textId="21C85142" w:rsidR="006B76C8" w:rsidRPr="00422E2F" w:rsidRDefault="006B76C8" w:rsidP="00BC1942">
      <w:pPr>
        <w:pStyle w:val="ListParagraph"/>
        <w:numPr>
          <w:ilvl w:val="1"/>
          <w:numId w:val="21"/>
        </w:numPr>
        <w:rPr>
          <w:bCs/>
          <w:sz w:val="24"/>
          <w:szCs w:val="24"/>
        </w:rPr>
      </w:pPr>
      <w:r w:rsidRPr="00422E2F">
        <w:rPr>
          <w:bCs/>
          <w:sz w:val="24"/>
          <w:szCs w:val="24"/>
        </w:rPr>
        <w:t>Train</w:t>
      </w:r>
    </w:p>
    <w:p w14:paraId="3142C595" w14:textId="13F0E9F1" w:rsidR="006B76C8" w:rsidRPr="00422E2F" w:rsidRDefault="006B76C8" w:rsidP="00BC1942">
      <w:pPr>
        <w:pStyle w:val="ListParagraph"/>
        <w:numPr>
          <w:ilvl w:val="1"/>
          <w:numId w:val="21"/>
        </w:numPr>
        <w:rPr>
          <w:bCs/>
          <w:sz w:val="24"/>
          <w:szCs w:val="24"/>
        </w:rPr>
      </w:pPr>
      <w:r w:rsidRPr="00422E2F">
        <w:rPr>
          <w:bCs/>
          <w:sz w:val="24"/>
          <w:szCs w:val="24"/>
        </w:rPr>
        <w:t xml:space="preserve">Bus </w:t>
      </w:r>
    </w:p>
    <w:p w14:paraId="67D0E9E4" w14:textId="1292AFE3" w:rsidR="006B76C8" w:rsidRPr="00422E2F" w:rsidRDefault="006B76C8" w:rsidP="00BC1942">
      <w:pPr>
        <w:pStyle w:val="ListParagraph"/>
        <w:numPr>
          <w:ilvl w:val="1"/>
          <w:numId w:val="21"/>
        </w:numPr>
        <w:rPr>
          <w:bCs/>
          <w:sz w:val="24"/>
          <w:szCs w:val="24"/>
        </w:rPr>
      </w:pPr>
      <w:r w:rsidRPr="00422E2F">
        <w:rPr>
          <w:bCs/>
          <w:sz w:val="24"/>
          <w:szCs w:val="24"/>
        </w:rPr>
        <w:t>Registration fee</w:t>
      </w:r>
    </w:p>
    <w:p w14:paraId="6C80C5A7" w14:textId="343D3167" w:rsidR="006B76C8" w:rsidRPr="00422E2F" w:rsidRDefault="006B76C8" w:rsidP="00BC1942">
      <w:pPr>
        <w:pStyle w:val="ListParagraph"/>
        <w:numPr>
          <w:ilvl w:val="1"/>
          <w:numId w:val="21"/>
        </w:numPr>
        <w:rPr>
          <w:bCs/>
          <w:sz w:val="24"/>
          <w:szCs w:val="24"/>
        </w:rPr>
      </w:pPr>
      <w:r w:rsidRPr="00422E2F">
        <w:rPr>
          <w:bCs/>
          <w:sz w:val="24"/>
          <w:szCs w:val="24"/>
        </w:rPr>
        <w:t>Parking</w:t>
      </w:r>
    </w:p>
    <w:p w14:paraId="5E991648" w14:textId="1DED1874" w:rsidR="00FD2ACC" w:rsidRPr="00422E2F" w:rsidRDefault="00FD2ACC" w:rsidP="00BC1942">
      <w:pPr>
        <w:pStyle w:val="ListParagraph"/>
        <w:numPr>
          <w:ilvl w:val="1"/>
          <w:numId w:val="21"/>
        </w:numPr>
        <w:rPr>
          <w:bCs/>
          <w:sz w:val="24"/>
          <w:szCs w:val="24"/>
        </w:rPr>
      </w:pPr>
      <w:r w:rsidRPr="00422E2F">
        <w:rPr>
          <w:bCs/>
          <w:sz w:val="24"/>
          <w:szCs w:val="24"/>
        </w:rPr>
        <w:t>Tolls</w:t>
      </w:r>
    </w:p>
    <w:p w14:paraId="2D22BF65" w14:textId="0FA6F171" w:rsidR="006B76C8" w:rsidRPr="00422E2F" w:rsidRDefault="00BC1942" w:rsidP="00BC1942">
      <w:pPr>
        <w:pStyle w:val="ListParagraph"/>
        <w:numPr>
          <w:ilvl w:val="1"/>
          <w:numId w:val="21"/>
        </w:numPr>
        <w:rPr>
          <w:bCs/>
          <w:sz w:val="24"/>
          <w:szCs w:val="24"/>
        </w:rPr>
      </w:pPr>
      <w:r w:rsidRPr="00422E2F">
        <w:rPr>
          <w:bCs/>
          <w:sz w:val="24"/>
          <w:szCs w:val="24"/>
        </w:rPr>
        <w:t>Taxi, rental car, U</w:t>
      </w:r>
      <w:r w:rsidR="006B76C8" w:rsidRPr="00422E2F">
        <w:rPr>
          <w:bCs/>
          <w:sz w:val="24"/>
          <w:szCs w:val="24"/>
        </w:rPr>
        <w:t>be</w:t>
      </w:r>
      <w:r w:rsidRPr="00422E2F">
        <w:rPr>
          <w:bCs/>
          <w:sz w:val="24"/>
          <w:szCs w:val="24"/>
        </w:rPr>
        <w:t>r/ride sharing, etc.</w:t>
      </w:r>
      <w:r w:rsidR="005261F4" w:rsidRPr="00422E2F">
        <w:rPr>
          <w:bCs/>
          <w:sz w:val="24"/>
          <w:szCs w:val="24"/>
        </w:rPr>
        <w:t>*</w:t>
      </w:r>
      <w:r w:rsidR="006B76C8" w:rsidRPr="00422E2F">
        <w:rPr>
          <w:bCs/>
          <w:sz w:val="24"/>
          <w:szCs w:val="24"/>
        </w:rPr>
        <w:t xml:space="preserve"> </w:t>
      </w:r>
    </w:p>
    <w:p w14:paraId="095BC209" w14:textId="4A35C2C8" w:rsidR="006B76C8" w:rsidRPr="00422E2F" w:rsidRDefault="006B76C8" w:rsidP="00BC1942">
      <w:pPr>
        <w:pStyle w:val="ListParagraph"/>
        <w:numPr>
          <w:ilvl w:val="1"/>
          <w:numId w:val="21"/>
        </w:numPr>
        <w:rPr>
          <w:bCs/>
          <w:sz w:val="24"/>
          <w:szCs w:val="24"/>
        </w:rPr>
      </w:pPr>
      <w:r w:rsidRPr="00422E2F">
        <w:rPr>
          <w:bCs/>
          <w:sz w:val="24"/>
          <w:szCs w:val="24"/>
        </w:rPr>
        <w:t xml:space="preserve">Business Meal  </w:t>
      </w:r>
    </w:p>
    <w:p w14:paraId="3E92F461" w14:textId="6655811D" w:rsidR="005261F4" w:rsidRPr="00422E2F" w:rsidRDefault="005261F4" w:rsidP="000D3427">
      <w:pPr>
        <w:rPr>
          <w:bCs/>
          <w:sz w:val="24"/>
          <w:szCs w:val="24"/>
        </w:rPr>
      </w:pPr>
      <w:r w:rsidRPr="00422E2F">
        <w:rPr>
          <w:bCs/>
          <w:sz w:val="24"/>
          <w:szCs w:val="24"/>
        </w:rPr>
        <w:t xml:space="preserve">*A maximum tip of 20% of the fare is reimbursable as </w:t>
      </w:r>
      <w:r w:rsidR="002461A6" w:rsidRPr="00422E2F">
        <w:rPr>
          <w:bCs/>
          <w:sz w:val="24"/>
          <w:szCs w:val="24"/>
        </w:rPr>
        <w:t>transportation costs</w:t>
      </w:r>
      <w:r w:rsidR="00116916">
        <w:rPr>
          <w:bCs/>
          <w:sz w:val="24"/>
          <w:szCs w:val="24"/>
        </w:rPr>
        <w:t xml:space="preserve"> separate from Meals and Incidental Expenses</w:t>
      </w:r>
      <w:r w:rsidRPr="00422E2F">
        <w:rPr>
          <w:bCs/>
          <w:sz w:val="24"/>
          <w:szCs w:val="24"/>
        </w:rPr>
        <w:t>.</w:t>
      </w:r>
    </w:p>
    <w:p w14:paraId="72C064A2" w14:textId="420AC574" w:rsidR="00116916" w:rsidRDefault="006B76C8" w:rsidP="000D3427">
      <w:pPr>
        <w:rPr>
          <w:bCs/>
          <w:sz w:val="24"/>
          <w:szCs w:val="24"/>
        </w:rPr>
      </w:pPr>
      <w:r w:rsidRPr="00422E2F">
        <w:rPr>
          <w:bCs/>
          <w:sz w:val="24"/>
          <w:szCs w:val="24"/>
        </w:rPr>
        <w:t>If a receipt is lost, every possible effort must be made by the traveler to obtain a copy of the receipt</w:t>
      </w:r>
      <w:r w:rsidR="00BC1942" w:rsidRPr="00422E2F">
        <w:rPr>
          <w:bCs/>
          <w:sz w:val="24"/>
          <w:szCs w:val="24"/>
        </w:rPr>
        <w:t>.</w:t>
      </w:r>
    </w:p>
    <w:p w14:paraId="3245D932" w14:textId="77777777" w:rsidR="00116916" w:rsidRDefault="00116916">
      <w:pPr>
        <w:rPr>
          <w:bCs/>
          <w:sz w:val="24"/>
          <w:szCs w:val="24"/>
        </w:rPr>
      </w:pPr>
      <w:r>
        <w:rPr>
          <w:bCs/>
          <w:sz w:val="24"/>
          <w:szCs w:val="24"/>
        </w:rPr>
        <w:br w:type="page"/>
      </w:r>
    </w:p>
    <w:p w14:paraId="23817A22" w14:textId="52723B37" w:rsidR="00BA575F" w:rsidRPr="00422E2F" w:rsidRDefault="00FC609F" w:rsidP="00BA575F">
      <w:pPr>
        <w:pStyle w:val="ListParagraph"/>
        <w:numPr>
          <w:ilvl w:val="0"/>
          <w:numId w:val="1"/>
        </w:numPr>
        <w:rPr>
          <w:sz w:val="24"/>
          <w:szCs w:val="24"/>
        </w:rPr>
      </w:pPr>
      <w:r w:rsidRPr="00422E2F">
        <w:rPr>
          <w:sz w:val="24"/>
          <w:szCs w:val="24"/>
        </w:rPr>
        <w:lastRenderedPageBreak/>
        <w:t>When submitting a TERV for reimbursement,</w:t>
      </w:r>
      <w:r w:rsidR="006F2577" w:rsidRPr="00422E2F">
        <w:rPr>
          <w:sz w:val="24"/>
          <w:szCs w:val="24"/>
        </w:rPr>
        <w:t xml:space="preserve"> MUST</w:t>
      </w:r>
      <w:r w:rsidRPr="00422E2F">
        <w:rPr>
          <w:sz w:val="24"/>
          <w:szCs w:val="24"/>
        </w:rPr>
        <w:t xml:space="preserve"> </w:t>
      </w:r>
      <w:r w:rsidR="00EE72BD" w:rsidRPr="00422E2F">
        <w:rPr>
          <w:sz w:val="24"/>
          <w:szCs w:val="24"/>
        </w:rPr>
        <w:t xml:space="preserve">provide </w:t>
      </w:r>
      <w:r w:rsidRPr="00422E2F">
        <w:rPr>
          <w:sz w:val="24"/>
          <w:szCs w:val="24"/>
        </w:rPr>
        <w:t>the</w:t>
      </w:r>
      <w:r w:rsidR="00EE72BD" w:rsidRPr="00422E2F">
        <w:rPr>
          <w:sz w:val="24"/>
          <w:szCs w:val="24"/>
        </w:rPr>
        <w:t>:</w:t>
      </w:r>
    </w:p>
    <w:p w14:paraId="2B5942A0" w14:textId="78D2C630" w:rsidR="00BA575F" w:rsidRPr="00422E2F" w:rsidRDefault="00BA575F" w:rsidP="00BA575F">
      <w:pPr>
        <w:pStyle w:val="ListParagraph"/>
        <w:numPr>
          <w:ilvl w:val="1"/>
          <w:numId w:val="1"/>
        </w:numPr>
        <w:rPr>
          <w:sz w:val="24"/>
          <w:szCs w:val="24"/>
        </w:rPr>
      </w:pPr>
      <w:r w:rsidRPr="00422E2F">
        <w:rPr>
          <w:sz w:val="24"/>
          <w:szCs w:val="24"/>
        </w:rPr>
        <w:t xml:space="preserve">Reason for travel and explanation for any unusual fees </w:t>
      </w:r>
    </w:p>
    <w:p w14:paraId="471AE898" w14:textId="16C643AF" w:rsidR="00EE72BD" w:rsidRPr="00422E2F" w:rsidRDefault="00BA575F" w:rsidP="00EE72BD">
      <w:pPr>
        <w:pStyle w:val="ListParagraph"/>
        <w:numPr>
          <w:ilvl w:val="1"/>
          <w:numId w:val="1"/>
        </w:numPr>
        <w:rPr>
          <w:sz w:val="24"/>
          <w:szCs w:val="24"/>
        </w:rPr>
      </w:pPr>
      <w:r w:rsidRPr="00422E2F">
        <w:rPr>
          <w:sz w:val="24"/>
          <w:szCs w:val="24"/>
        </w:rPr>
        <w:t>Description</w:t>
      </w:r>
      <w:r w:rsidR="00EE72BD" w:rsidRPr="00422E2F">
        <w:rPr>
          <w:sz w:val="24"/>
          <w:szCs w:val="24"/>
        </w:rPr>
        <w:t xml:space="preserve"> of the expense incurred</w:t>
      </w:r>
    </w:p>
    <w:p w14:paraId="227F3785" w14:textId="585709A0" w:rsidR="00EE72BD" w:rsidRPr="00422E2F" w:rsidRDefault="00BA575F" w:rsidP="00EE72BD">
      <w:pPr>
        <w:pStyle w:val="ListParagraph"/>
        <w:numPr>
          <w:ilvl w:val="1"/>
          <w:numId w:val="1"/>
        </w:numPr>
        <w:rPr>
          <w:sz w:val="24"/>
          <w:szCs w:val="24"/>
        </w:rPr>
      </w:pPr>
      <w:r w:rsidRPr="00422E2F">
        <w:rPr>
          <w:sz w:val="24"/>
          <w:szCs w:val="24"/>
        </w:rPr>
        <w:t>F</w:t>
      </w:r>
      <w:r w:rsidR="00EE72BD" w:rsidRPr="00422E2F">
        <w:rPr>
          <w:sz w:val="24"/>
          <w:szCs w:val="24"/>
        </w:rPr>
        <w:t>ull lodging address (street, city, state, zip code)</w:t>
      </w:r>
    </w:p>
    <w:p w14:paraId="4EE70002" w14:textId="44020BDA" w:rsidR="00EE72BD" w:rsidRPr="00422E2F" w:rsidRDefault="00BA575F" w:rsidP="00EE72BD">
      <w:pPr>
        <w:pStyle w:val="ListParagraph"/>
        <w:numPr>
          <w:ilvl w:val="1"/>
          <w:numId w:val="1"/>
        </w:numPr>
        <w:rPr>
          <w:sz w:val="24"/>
          <w:szCs w:val="24"/>
        </w:rPr>
      </w:pPr>
      <w:r w:rsidRPr="00422E2F">
        <w:rPr>
          <w:sz w:val="24"/>
          <w:szCs w:val="24"/>
        </w:rPr>
        <w:t>P</w:t>
      </w:r>
      <w:r w:rsidR="00EE72BD" w:rsidRPr="00422E2F">
        <w:rPr>
          <w:sz w:val="24"/>
          <w:szCs w:val="24"/>
        </w:rPr>
        <w:t>oints between which travel was necessary</w:t>
      </w:r>
    </w:p>
    <w:p w14:paraId="393B11F3" w14:textId="575472DB" w:rsidR="00EE72BD" w:rsidRPr="00422E2F" w:rsidRDefault="00BA575F" w:rsidP="00EE72BD">
      <w:pPr>
        <w:pStyle w:val="ListParagraph"/>
        <w:numPr>
          <w:ilvl w:val="1"/>
          <w:numId w:val="1"/>
        </w:numPr>
        <w:rPr>
          <w:sz w:val="24"/>
          <w:szCs w:val="24"/>
        </w:rPr>
      </w:pPr>
      <w:r w:rsidRPr="00422E2F">
        <w:rPr>
          <w:sz w:val="24"/>
          <w:szCs w:val="24"/>
        </w:rPr>
        <w:t>M</w:t>
      </w:r>
      <w:r w:rsidR="00EE72BD" w:rsidRPr="00422E2F">
        <w:rPr>
          <w:sz w:val="24"/>
          <w:szCs w:val="24"/>
        </w:rPr>
        <w:t>ode of transportation used</w:t>
      </w:r>
    </w:p>
    <w:p w14:paraId="7A7FE3A4" w14:textId="405CC2FD" w:rsidR="00BA575F" w:rsidRDefault="00BA575F" w:rsidP="00EE72BD">
      <w:pPr>
        <w:pStyle w:val="ListParagraph"/>
        <w:numPr>
          <w:ilvl w:val="1"/>
          <w:numId w:val="1"/>
        </w:numPr>
        <w:rPr>
          <w:sz w:val="24"/>
          <w:szCs w:val="24"/>
        </w:rPr>
      </w:pPr>
      <w:r>
        <w:rPr>
          <w:sz w:val="24"/>
          <w:szCs w:val="24"/>
        </w:rPr>
        <w:t>N</w:t>
      </w:r>
      <w:r w:rsidR="00FC609F">
        <w:rPr>
          <w:sz w:val="24"/>
          <w:szCs w:val="24"/>
        </w:rPr>
        <w:t xml:space="preserve">ame of </w:t>
      </w:r>
      <w:r w:rsidR="00FD2ACC">
        <w:rPr>
          <w:sz w:val="24"/>
          <w:szCs w:val="24"/>
        </w:rPr>
        <w:t>c</w:t>
      </w:r>
      <w:r w:rsidR="00FC609F">
        <w:rPr>
          <w:sz w:val="24"/>
          <w:szCs w:val="24"/>
        </w:rPr>
        <w:t xml:space="preserve">onference, name </w:t>
      </w:r>
      <w:r w:rsidR="00EE72BD">
        <w:rPr>
          <w:sz w:val="24"/>
          <w:szCs w:val="24"/>
        </w:rPr>
        <w:t xml:space="preserve">of </w:t>
      </w:r>
      <w:r w:rsidR="00FC609F">
        <w:rPr>
          <w:sz w:val="24"/>
          <w:szCs w:val="24"/>
        </w:rPr>
        <w:t xml:space="preserve">training, location of recruitment, etc.  </w:t>
      </w:r>
    </w:p>
    <w:p w14:paraId="302732CF" w14:textId="2708CD06" w:rsidR="000F23FE" w:rsidRPr="00422E2F" w:rsidRDefault="00B03792" w:rsidP="000F23FE">
      <w:pPr>
        <w:pStyle w:val="ListParagraph"/>
        <w:numPr>
          <w:ilvl w:val="0"/>
          <w:numId w:val="1"/>
        </w:numPr>
        <w:rPr>
          <w:sz w:val="24"/>
          <w:szCs w:val="24"/>
        </w:rPr>
      </w:pPr>
      <w:r w:rsidRPr="00D06451">
        <w:rPr>
          <w:sz w:val="24"/>
          <w:szCs w:val="24"/>
        </w:rPr>
        <w:t>Hotel folio</w:t>
      </w:r>
      <w:r w:rsidR="000F23FE">
        <w:rPr>
          <w:sz w:val="24"/>
          <w:szCs w:val="24"/>
        </w:rPr>
        <w:t>/</w:t>
      </w:r>
      <w:r w:rsidR="000F23FE" w:rsidRPr="00422E2F">
        <w:rPr>
          <w:sz w:val="24"/>
          <w:szCs w:val="24"/>
        </w:rPr>
        <w:t xml:space="preserve">itemized hotel bills obtained at time of checkout and other supporting receipts for lodging </w:t>
      </w:r>
      <w:r w:rsidR="00FD2ACC" w:rsidRPr="00422E2F">
        <w:rPr>
          <w:sz w:val="24"/>
          <w:szCs w:val="24"/>
        </w:rPr>
        <w:t>expenses</w:t>
      </w:r>
      <w:r w:rsidR="000F23FE" w:rsidRPr="00422E2F">
        <w:rPr>
          <w:sz w:val="24"/>
          <w:szCs w:val="24"/>
        </w:rPr>
        <w:t xml:space="preserve"> must be included with the Expense Report.  The final bill must be presented to show that the lodging fee was paid (example: $0 due).</w:t>
      </w:r>
    </w:p>
    <w:p w14:paraId="2BA1FE45" w14:textId="2284181F" w:rsidR="00D06451" w:rsidRDefault="00D06451" w:rsidP="00D06451">
      <w:pPr>
        <w:pStyle w:val="ListParagraph"/>
        <w:numPr>
          <w:ilvl w:val="1"/>
          <w:numId w:val="1"/>
        </w:numPr>
        <w:rPr>
          <w:sz w:val="24"/>
          <w:szCs w:val="24"/>
        </w:rPr>
      </w:pPr>
      <w:r w:rsidRPr="00D06451">
        <w:rPr>
          <w:sz w:val="24"/>
          <w:szCs w:val="24"/>
        </w:rPr>
        <w:t>Going</w:t>
      </w:r>
      <w:r w:rsidR="00B03792" w:rsidRPr="00D06451">
        <w:rPr>
          <w:sz w:val="24"/>
          <w:szCs w:val="24"/>
        </w:rPr>
        <w:t xml:space="preserve"> directly through hotel website</w:t>
      </w:r>
      <w:r w:rsidR="00FD2ACC">
        <w:rPr>
          <w:sz w:val="24"/>
          <w:szCs w:val="24"/>
        </w:rPr>
        <w:t>s</w:t>
      </w:r>
      <w:r w:rsidR="00B03792" w:rsidRPr="00D06451">
        <w:rPr>
          <w:sz w:val="24"/>
          <w:szCs w:val="24"/>
        </w:rPr>
        <w:t xml:space="preserve"> is recommended and </w:t>
      </w:r>
      <w:r w:rsidR="00B03792" w:rsidRPr="00D06451">
        <w:rPr>
          <w:b/>
          <w:bCs/>
          <w:sz w:val="24"/>
          <w:szCs w:val="24"/>
        </w:rPr>
        <w:t>not</w:t>
      </w:r>
      <w:r w:rsidR="00B03792" w:rsidRPr="00D06451">
        <w:rPr>
          <w:sz w:val="24"/>
          <w:szCs w:val="24"/>
        </w:rPr>
        <w:t xml:space="preserve"> 3</w:t>
      </w:r>
      <w:r w:rsidR="00B03792" w:rsidRPr="00D06451">
        <w:rPr>
          <w:sz w:val="24"/>
          <w:szCs w:val="24"/>
          <w:vertAlign w:val="superscript"/>
        </w:rPr>
        <w:t>rd</w:t>
      </w:r>
      <w:r w:rsidR="00B03792" w:rsidRPr="00D06451">
        <w:rPr>
          <w:sz w:val="24"/>
          <w:szCs w:val="24"/>
        </w:rPr>
        <w:t xml:space="preserve"> party</w:t>
      </w:r>
      <w:r w:rsidR="00845B7C" w:rsidRPr="00D06451">
        <w:rPr>
          <w:sz w:val="24"/>
          <w:szCs w:val="24"/>
        </w:rPr>
        <w:t xml:space="preserve"> internet </w:t>
      </w:r>
      <w:r w:rsidR="00B03792" w:rsidRPr="00D06451">
        <w:rPr>
          <w:sz w:val="24"/>
          <w:szCs w:val="24"/>
        </w:rPr>
        <w:t xml:space="preserve">sites because they do not give the required </w:t>
      </w:r>
      <w:r w:rsidR="00845B7C" w:rsidRPr="00D06451">
        <w:rPr>
          <w:sz w:val="24"/>
          <w:szCs w:val="24"/>
        </w:rPr>
        <w:t>itemized receipt (</w:t>
      </w:r>
      <w:r w:rsidR="00B03792" w:rsidRPr="00D06451">
        <w:rPr>
          <w:sz w:val="24"/>
          <w:szCs w:val="24"/>
        </w:rPr>
        <w:t>folio</w:t>
      </w:r>
      <w:r w:rsidR="00845B7C" w:rsidRPr="00D06451">
        <w:rPr>
          <w:sz w:val="24"/>
          <w:szCs w:val="24"/>
        </w:rPr>
        <w:t xml:space="preserve">) </w:t>
      </w:r>
      <w:r w:rsidR="00B03792" w:rsidRPr="00D06451">
        <w:rPr>
          <w:sz w:val="24"/>
          <w:szCs w:val="24"/>
        </w:rPr>
        <w:t>for reimbursement.</w:t>
      </w:r>
      <w:r w:rsidR="001D5B0A" w:rsidRPr="00D06451">
        <w:rPr>
          <w:sz w:val="24"/>
          <w:szCs w:val="24"/>
        </w:rPr>
        <w:t xml:space="preserve">  </w:t>
      </w:r>
    </w:p>
    <w:p w14:paraId="0A41A625" w14:textId="3A6E117F" w:rsidR="00D06451" w:rsidRDefault="00D06451" w:rsidP="00D06451">
      <w:pPr>
        <w:pStyle w:val="ListParagraph"/>
        <w:numPr>
          <w:ilvl w:val="1"/>
          <w:numId w:val="1"/>
        </w:numPr>
        <w:rPr>
          <w:sz w:val="24"/>
          <w:szCs w:val="24"/>
        </w:rPr>
      </w:pPr>
      <w:r w:rsidRPr="00D06451">
        <w:rPr>
          <w:sz w:val="24"/>
          <w:szCs w:val="24"/>
        </w:rPr>
        <w:t>For hotel rooms obtained through Internet providers, the traveler must submit a copy of the final page from the Internet site showing total cost and confirmed services. Any unusual charges must be fully documented</w:t>
      </w:r>
      <w:r>
        <w:rPr>
          <w:sz w:val="24"/>
          <w:szCs w:val="24"/>
        </w:rPr>
        <w:t>.</w:t>
      </w:r>
    </w:p>
    <w:p w14:paraId="708C9A4A" w14:textId="37ED0EAD" w:rsidR="00B161E4" w:rsidRPr="00D06451" w:rsidRDefault="00B161E4" w:rsidP="00D06451">
      <w:pPr>
        <w:rPr>
          <w:sz w:val="24"/>
          <w:szCs w:val="24"/>
        </w:rPr>
      </w:pPr>
      <w:r w:rsidRPr="005C2DD0">
        <w:rPr>
          <w:noProof/>
        </w:rPr>
        <w:drawing>
          <wp:inline distT="0" distB="0" distL="0" distR="0" wp14:anchorId="56F42ED2" wp14:editId="703B9B29">
            <wp:extent cx="5905500" cy="2933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5500" cy="2933700"/>
                    </a:xfrm>
                    <a:prstGeom prst="rect">
                      <a:avLst/>
                    </a:prstGeom>
                  </pic:spPr>
                </pic:pic>
              </a:graphicData>
            </a:graphic>
          </wp:inline>
        </w:drawing>
      </w:r>
    </w:p>
    <w:p w14:paraId="1B34CE44" w14:textId="2C56E3EB" w:rsidR="00DF456A" w:rsidRPr="005C2DD0" w:rsidRDefault="00DF456A" w:rsidP="00B03792">
      <w:pPr>
        <w:rPr>
          <w:b/>
          <w:sz w:val="24"/>
          <w:szCs w:val="24"/>
        </w:rPr>
      </w:pPr>
      <w:r w:rsidRPr="005C2DD0">
        <w:rPr>
          <w:b/>
          <w:sz w:val="24"/>
          <w:szCs w:val="24"/>
        </w:rPr>
        <w:t>Mileage</w:t>
      </w:r>
    </w:p>
    <w:p w14:paraId="53D9D00F" w14:textId="2DECE19A" w:rsidR="00DF456A" w:rsidRPr="005C2DD0" w:rsidRDefault="00DF456A" w:rsidP="00B03792">
      <w:pPr>
        <w:ind w:firstLine="360"/>
        <w:rPr>
          <w:b/>
          <w:sz w:val="24"/>
          <w:szCs w:val="24"/>
        </w:rPr>
      </w:pPr>
      <w:r w:rsidRPr="005C2DD0">
        <w:rPr>
          <w:b/>
          <w:sz w:val="24"/>
          <w:szCs w:val="24"/>
        </w:rPr>
        <w:t xml:space="preserve">Day Trip </w:t>
      </w:r>
      <w:r w:rsidR="00B03792" w:rsidRPr="005C2DD0">
        <w:rPr>
          <w:b/>
          <w:sz w:val="24"/>
          <w:szCs w:val="24"/>
        </w:rPr>
        <w:t>(Monday-Friday)</w:t>
      </w:r>
    </w:p>
    <w:p w14:paraId="660FA29E" w14:textId="77777777" w:rsidR="00DF456A" w:rsidRPr="005C2DD0" w:rsidRDefault="00DF456A" w:rsidP="00DF456A">
      <w:pPr>
        <w:pStyle w:val="ListParagraph"/>
        <w:numPr>
          <w:ilvl w:val="0"/>
          <w:numId w:val="5"/>
        </w:numPr>
        <w:rPr>
          <w:sz w:val="24"/>
          <w:szCs w:val="24"/>
        </w:rPr>
      </w:pPr>
      <w:bookmarkStart w:id="0" w:name="_Hlk22719952"/>
      <w:r w:rsidRPr="005C2DD0">
        <w:rPr>
          <w:sz w:val="24"/>
          <w:szCs w:val="24"/>
        </w:rPr>
        <w:t>Must deduct normal commuting mileage.</w:t>
      </w:r>
      <w:r w:rsidR="009B2927" w:rsidRPr="005C2DD0">
        <w:rPr>
          <w:sz w:val="24"/>
          <w:szCs w:val="24"/>
        </w:rPr>
        <w:t xml:space="preserve"> </w:t>
      </w:r>
    </w:p>
    <w:p w14:paraId="59A276F9" w14:textId="4DF6E7B2" w:rsidR="00CC5A29" w:rsidRPr="005C2DD0" w:rsidRDefault="00DF456A" w:rsidP="00DF456A">
      <w:pPr>
        <w:pStyle w:val="ListParagraph"/>
        <w:numPr>
          <w:ilvl w:val="0"/>
          <w:numId w:val="5"/>
        </w:numPr>
        <w:rPr>
          <w:sz w:val="24"/>
          <w:szCs w:val="24"/>
        </w:rPr>
      </w:pPr>
      <w:r w:rsidRPr="005C2DD0">
        <w:rPr>
          <w:sz w:val="24"/>
          <w:szCs w:val="24"/>
        </w:rPr>
        <w:t>200 miles</w:t>
      </w:r>
      <w:r w:rsidR="00106897" w:rsidRPr="005C2DD0">
        <w:rPr>
          <w:sz w:val="24"/>
          <w:szCs w:val="24"/>
        </w:rPr>
        <w:t xml:space="preserve"> and under</w:t>
      </w:r>
      <w:r w:rsidRPr="005C2DD0">
        <w:rPr>
          <w:sz w:val="24"/>
          <w:szCs w:val="24"/>
        </w:rPr>
        <w:t xml:space="preserve"> – use the IRS rate</w:t>
      </w:r>
      <w:r w:rsidR="00CC5A29" w:rsidRPr="005C2DD0">
        <w:rPr>
          <w:sz w:val="24"/>
          <w:szCs w:val="24"/>
        </w:rPr>
        <w:t xml:space="preserve"> (</w:t>
      </w:r>
      <w:r w:rsidR="00AC5D88" w:rsidRPr="005C2DD0">
        <w:rPr>
          <w:sz w:val="24"/>
          <w:szCs w:val="24"/>
        </w:rPr>
        <w:t>see</w:t>
      </w:r>
      <w:r w:rsidR="00EC5946" w:rsidRPr="005C2DD0">
        <w:rPr>
          <w:sz w:val="24"/>
          <w:szCs w:val="24"/>
        </w:rPr>
        <w:t xml:space="preserve"> rate below</w:t>
      </w:r>
      <w:r w:rsidR="00CC5A29" w:rsidRPr="005C2DD0">
        <w:rPr>
          <w:sz w:val="24"/>
          <w:szCs w:val="24"/>
        </w:rPr>
        <w:t>)</w:t>
      </w:r>
    </w:p>
    <w:p w14:paraId="35865DA3" w14:textId="15BEC3E2" w:rsidR="00537B03" w:rsidRPr="005C2DD0" w:rsidRDefault="00537B03" w:rsidP="00DF456A">
      <w:pPr>
        <w:pStyle w:val="ListParagraph"/>
        <w:numPr>
          <w:ilvl w:val="0"/>
          <w:numId w:val="5"/>
        </w:numPr>
        <w:rPr>
          <w:sz w:val="24"/>
          <w:szCs w:val="24"/>
        </w:rPr>
      </w:pPr>
      <w:hyperlink r:id="rId21" w:history="1">
        <w:r w:rsidRPr="005C2DD0">
          <w:rPr>
            <w:rStyle w:val="Hyperlink"/>
            <w:sz w:val="24"/>
            <w:szCs w:val="24"/>
          </w:rPr>
          <w:t>https://www.gsa.gov/travel/plan-a-trip/transportation-airfare-rates-pov-rates-etc/privately-owned-vehicle-pov-mileage-reimbursement?topnav=travel</w:t>
        </w:r>
      </w:hyperlink>
      <w:r w:rsidRPr="005C2DD0">
        <w:rPr>
          <w:sz w:val="24"/>
          <w:szCs w:val="24"/>
        </w:rPr>
        <w:t xml:space="preserve"> </w:t>
      </w:r>
    </w:p>
    <w:p w14:paraId="71D749B4" w14:textId="7A06388D" w:rsidR="00DF456A" w:rsidRPr="005C2DD0" w:rsidRDefault="00DF456A" w:rsidP="00DF456A">
      <w:pPr>
        <w:pStyle w:val="ListParagraph"/>
        <w:numPr>
          <w:ilvl w:val="0"/>
          <w:numId w:val="5"/>
        </w:numPr>
        <w:rPr>
          <w:sz w:val="24"/>
          <w:szCs w:val="24"/>
        </w:rPr>
      </w:pPr>
      <w:r w:rsidRPr="005C2DD0">
        <w:rPr>
          <w:sz w:val="24"/>
          <w:szCs w:val="24"/>
        </w:rPr>
        <w:t>Over 200 mile</w:t>
      </w:r>
      <w:r w:rsidR="00CD4277" w:rsidRPr="005C2DD0">
        <w:rPr>
          <w:sz w:val="24"/>
          <w:szCs w:val="24"/>
        </w:rPr>
        <w:t>s</w:t>
      </w:r>
      <w:r w:rsidRPr="005C2DD0">
        <w:rPr>
          <w:sz w:val="24"/>
          <w:szCs w:val="24"/>
        </w:rPr>
        <w:t xml:space="preserve"> – use the Fleet rate </w:t>
      </w:r>
      <w:r w:rsidR="00CC5A29" w:rsidRPr="005C2DD0">
        <w:rPr>
          <w:sz w:val="24"/>
          <w:szCs w:val="24"/>
        </w:rPr>
        <w:t xml:space="preserve">(see </w:t>
      </w:r>
      <w:r w:rsidR="00DF7E0D" w:rsidRPr="005C2DD0">
        <w:rPr>
          <w:sz w:val="24"/>
          <w:szCs w:val="24"/>
        </w:rPr>
        <w:t>CAPP manual on next page</w:t>
      </w:r>
      <w:r w:rsidR="00CC5A29" w:rsidRPr="005C2DD0">
        <w:rPr>
          <w:sz w:val="24"/>
          <w:szCs w:val="24"/>
        </w:rPr>
        <w:t>)</w:t>
      </w:r>
    </w:p>
    <w:bookmarkEnd w:id="0"/>
    <w:p w14:paraId="64123920" w14:textId="77777777" w:rsidR="00116916" w:rsidRDefault="00B03792" w:rsidP="00B03792">
      <w:pPr>
        <w:rPr>
          <w:b/>
          <w:sz w:val="24"/>
          <w:szCs w:val="24"/>
        </w:rPr>
      </w:pPr>
      <w:r w:rsidRPr="005C2DD0">
        <w:rPr>
          <w:b/>
          <w:sz w:val="24"/>
          <w:szCs w:val="24"/>
        </w:rPr>
        <w:t xml:space="preserve">      </w:t>
      </w:r>
    </w:p>
    <w:p w14:paraId="308F75E3" w14:textId="2A26658E" w:rsidR="00DF456A" w:rsidRPr="005C2DD0" w:rsidRDefault="00DF456A" w:rsidP="00B03792">
      <w:pPr>
        <w:rPr>
          <w:b/>
          <w:sz w:val="24"/>
          <w:szCs w:val="24"/>
        </w:rPr>
      </w:pPr>
      <w:r w:rsidRPr="005C2DD0">
        <w:rPr>
          <w:b/>
          <w:sz w:val="24"/>
          <w:szCs w:val="24"/>
        </w:rPr>
        <w:lastRenderedPageBreak/>
        <w:t>Day Trip (weekend/holiday/campus closed)</w:t>
      </w:r>
    </w:p>
    <w:p w14:paraId="0AAA4FDF" w14:textId="77777777" w:rsidR="00DF456A" w:rsidRPr="005C2DD0" w:rsidRDefault="00DF456A" w:rsidP="00DF456A">
      <w:pPr>
        <w:pStyle w:val="ListParagraph"/>
        <w:numPr>
          <w:ilvl w:val="0"/>
          <w:numId w:val="5"/>
        </w:numPr>
        <w:rPr>
          <w:sz w:val="24"/>
          <w:szCs w:val="24"/>
        </w:rPr>
      </w:pPr>
      <w:bookmarkStart w:id="1" w:name="_Hlk22720059"/>
      <w:r w:rsidRPr="005C2DD0">
        <w:rPr>
          <w:sz w:val="24"/>
          <w:szCs w:val="24"/>
        </w:rPr>
        <w:t>NO deduction of commuting mileage required.</w:t>
      </w:r>
    </w:p>
    <w:p w14:paraId="0CCBB886" w14:textId="58CA8270" w:rsidR="00AC5D88" w:rsidRPr="005C2DD0" w:rsidRDefault="000F0AA1" w:rsidP="00AC5D88">
      <w:pPr>
        <w:pStyle w:val="ListParagraph"/>
        <w:numPr>
          <w:ilvl w:val="0"/>
          <w:numId w:val="5"/>
        </w:numPr>
        <w:rPr>
          <w:sz w:val="24"/>
          <w:szCs w:val="24"/>
        </w:rPr>
      </w:pPr>
      <w:r w:rsidRPr="005C2DD0">
        <w:rPr>
          <w:sz w:val="24"/>
          <w:szCs w:val="24"/>
        </w:rPr>
        <w:t>200 miles and under – use the IRS rate</w:t>
      </w:r>
      <w:r w:rsidR="00AC5D88" w:rsidRPr="005C2DD0">
        <w:rPr>
          <w:sz w:val="24"/>
          <w:szCs w:val="24"/>
        </w:rPr>
        <w:t xml:space="preserve"> (see </w:t>
      </w:r>
      <w:r w:rsidR="00EC5946" w:rsidRPr="005C2DD0">
        <w:rPr>
          <w:sz w:val="24"/>
          <w:szCs w:val="24"/>
        </w:rPr>
        <w:t>rate below</w:t>
      </w:r>
      <w:r w:rsidR="00AC5D88" w:rsidRPr="005C2DD0">
        <w:rPr>
          <w:sz w:val="24"/>
          <w:szCs w:val="24"/>
        </w:rPr>
        <w:t>)</w:t>
      </w:r>
    </w:p>
    <w:p w14:paraId="7E72AAA4" w14:textId="77777777" w:rsidR="00AC5D88" w:rsidRPr="005C2DD0" w:rsidRDefault="00AC5D88" w:rsidP="00AC5D88">
      <w:pPr>
        <w:pStyle w:val="ListParagraph"/>
        <w:numPr>
          <w:ilvl w:val="0"/>
          <w:numId w:val="5"/>
        </w:numPr>
        <w:rPr>
          <w:sz w:val="24"/>
          <w:szCs w:val="24"/>
        </w:rPr>
      </w:pPr>
      <w:hyperlink r:id="rId22" w:history="1">
        <w:r w:rsidRPr="005C2DD0">
          <w:rPr>
            <w:rStyle w:val="Hyperlink"/>
            <w:sz w:val="24"/>
            <w:szCs w:val="24"/>
          </w:rPr>
          <w:t>https://www.gsa.gov/travel/plan-a-trip/transportation-airfare-rates-pov-rates-etc/privately-owned-vehicle-pov-mileage-reimbursement?topnav=travel</w:t>
        </w:r>
      </w:hyperlink>
      <w:r w:rsidRPr="005C2DD0">
        <w:rPr>
          <w:sz w:val="24"/>
          <w:szCs w:val="24"/>
        </w:rPr>
        <w:t xml:space="preserve"> </w:t>
      </w:r>
    </w:p>
    <w:p w14:paraId="3BDE8941" w14:textId="77777777" w:rsidR="00AC5D88" w:rsidRPr="005C2DD0" w:rsidRDefault="00DF456A" w:rsidP="00AC5D88">
      <w:pPr>
        <w:pStyle w:val="ListParagraph"/>
        <w:numPr>
          <w:ilvl w:val="0"/>
          <w:numId w:val="5"/>
        </w:numPr>
        <w:rPr>
          <w:sz w:val="24"/>
          <w:szCs w:val="24"/>
        </w:rPr>
      </w:pPr>
      <w:r w:rsidRPr="005C2DD0">
        <w:rPr>
          <w:sz w:val="24"/>
          <w:szCs w:val="24"/>
        </w:rPr>
        <w:t>Over 200 mile</w:t>
      </w:r>
      <w:r w:rsidR="00CD4277" w:rsidRPr="005C2DD0">
        <w:rPr>
          <w:sz w:val="24"/>
          <w:szCs w:val="24"/>
        </w:rPr>
        <w:t>s</w:t>
      </w:r>
      <w:r w:rsidRPr="005C2DD0">
        <w:rPr>
          <w:sz w:val="24"/>
          <w:szCs w:val="24"/>
        </w:rPr>
        <w:t xml:space="preserve"> – use the Fleet rate</w:t>
      </w:r>
      <w:r w:rsidR="00AC5D88" w:rsidRPr="005C2DD0">
        <w:rPr>
          <w:sz w:val="24"/>
          <w:szCs w:val="24"/>
        </w:rPr>
        <w:t xml:space="preserve"> (see CAPP manual on next page)</w:t>
      </w:r>
    </w:p>
    <w:bookmarkEnd w:id="1"/>
    <w:p w14:paraId="1C4DC754" w14:textId="77777777" w:rsidR="00116916" w:rsidRDefault="00116916" w:rsidP="00B03792">
      <w:pPr>
        <w:rPr>
          <w:b/>
          <w:sz w:val="24"/>
          <w:szCs w:val="24"/>
        </w:rPr>
      </w:pPr>
    </w:p>
    <w:p w14:paraId="6D17315D" w14:textId="7F668D75" w:rsidR="00DF456A" w:rsidRPr="005C2DD0" w:rsidRDefault="00DF456A" w:rsidP="00B03792">
      <w:pPr>
        <w:rPr>
          <w:b/>
          <w:sz w:val="24"/>
          <w:szCs w:val="24"/>
        </w:rPr>
      </w:pPr>
      <w:r w:rsidRPr="005C2DD0">
        <w:rPr>
          <w:b/>
          <w:sz w:val="24"/>
          <w:szCs w:val="24"/>
        </w:rPr>
        <w:t>Overnight Trip</w:t>
      </w:r>
    </w:p>
    <w:p w14:paraId="2DCDA17D" w14:textId="77777777" w:rsidR="00DF456A" w:rsidRPr="005C2DD0" w:rsidRDefault="00DF456A" w:rsidP="00DF456A">
      <w:pPr>
        <w:pStyle w:val="ListParagraph"/>
        <w:numPr>
          <w:ilvl w:val="0"/>
          <w:numId w:val="5"/>
        </w:numPr>
        <w:rPr>
          <w:sz w:val="24"/>
          <w:szCs w:val="24"/>
        </w:rPr>
      </w:pPr>
      <w:r w:rsidRPr="005C2DD0">
        <w:rPr>
          <w:sz w:val="24"/>
          <w:szCs w:val="24"/>
        </w:rPr>
        <w:t>NO deduction of commuting mileage required.</w:t>
      </w:r>
    </w:p>
    <w:p w14:paraId="6C254CC9" w14:textId="77777777" w:rsidR="00CD72F5" w:rsidRPr="005C2DD0" w:rsidRDefault="00DF456A" w:rsidP="00CD72F5">
      <w:pPr>
        <w:pStyle w:val="ListParagraph"/>
        <w:numPr>
          <w:ilvl w:val="0"/>
          <w:numId w:val="5"/>
        </w:numPr>
        <w:rPr>
          <w:sz w:val="24"/>
          <w:szCs w:val="24"/>
        </w:rPr>
      </w:pPr>
      <w:r w:rsidRPr="005C2DD0">
        <w:rPr>
          <w:sz w:val="24"/>
          <w:szCs w:val="24"/>
        </w:rPr>
        <w:t xml:space="preserve">Entire trip is </w:t>
      </w:r>
      <w:r w:rsidR="000F0AA1" w:rsidRPr="005C2DD0">
        <w:rPr>
          <w:sz w:val="24"/>
          <w:szCs w:val="24"/>
        </w:rPr>
        <w:t xml:space="preserve">200 miles and under – use the IRS rate </w:t>
      </w:r>
      <w:r w:rsidR="00CD72F5" w:rsidRPr="005C2DD0">
        <w:rPr>
          <w:sz w:val="24"/>
          <w:szCs w:val="24"/>
        </w:rPr>
        <w:t>(see rate below)</w:t>
      </w:r>
    </w:p>
    <w:p w14:paraId="35F05EB8" w14:textId="2B557109" w:rsidR="000F0AA1" w:rsidRPr="005C2DD0" w:rsidRDefault="00CD72F5" w:rsidP="00CD72F5">
      <w:pPr>
        <w:pStyle w:val="ListParagraph"/>
        <w:numPr>
          <w:ilvl w:val="0"/>
          <w:numId w:val="5"/>
        </w:numPr>
        <w:rPr>
          <w:sz w:val="24"/>
          <w:szCs w:val="24"/>
        </w:rPr>
      </w:pPr>
      <w:hyperlink r:id="rId23" w:history="1">
        <w:r w:rsidRPr="005C2DD0">
          <w:rPr>
            <w:rStyle w:val="Hyperlink"/>
            <w:sz w:val="24"/>
            <w:szCs w:val="24"/>
          </w:rPr>
          <w:t>https://www.gsa.gov/travel/plan-a-trip/transportation-airfare-rates-pov-rates-etc/privately-owned-vehicle-pov-mileage-reimbursement?topnav=travel</w:t>
        </w:r>
      </w:hyperlink>
      <w:r w:rsidRPr="005C2DD0">
        <w:rPr>
          <w:sz w:val="24"/>
          <w:szCs w:val="24"/>
        </w:rPr>
        <w:t xml:space="preserve"> </w:t>
      </w:r>
    </w:p>
    <w:p w14:paraId="0BB5EAA6" w14:textId="317B0100" w:rsidR="007C3C0B" w:rsidRPr="005C2DD0" w:rsidRDefault="00DF456A" w:rsidP="00DF456A">
      <w:pPr>
        <w:pStyle w:val="ListParagraph"/>
        <w:numPr>
          <w:ilvl w:val="0"/>
          <w:numId w:val="5"/>
        </w:numPr>
        <w:rPr>
          <w:sz w:val="24"/>
          <w:szCs w:val="24"/>
        </w:rPr>
      </w:pPr>
      <w:r w:rsidRPr="005C2DD0">
        <w:rPr>
          <w:sz w:val="24"/>
          <w:szCs w:val="24"/>
        </w:rPr>
        <w:t xml:space="preserve">Entire </w:t>
      </w:r>
      <w:r w:rsidR="007C3C0B" w:rsidRPr="005C2DD0">
        <w:rPr>
          <w:sz w:val="24"/>
          <w:szCs w:val="24"/>
        </w:rPr>
        <w:t>trip is o</w:t>
      </w:r>
      <w:r w:rsidRPr="005C2DD0">
        <w:rPr>
          <w:sz w:val="24"/>
          <w:szCs w:val="24"/>
        </w:rPr>
        <w:t xml:space="preserve">ver 200 </w:t>
      </w:r>
      <w:r w:rsidR="00CD4277" w:rsidRPr="005C2DD0">
        <w:rPr>
          <w:sz w:val="24"/>
          <w:szCs w:val="24"/>
        </w:rPr>
        <w:t>miles</w:t>
      </w:r>
      <w:r w:rsidRPr="005C2DD0">
        <w:rPr>
          <w:sz w:val="24"/>
          <w:szCs w:val="24"/>
        </w:rPr>
        <w:t xml:space="preserve"> – use the Fleet rate</w:t>
      </w:r>
      <w:r w:rsidR="00CD72F5" w:rsidRPr="005C2DD0">
        <w:rPr>
          <w:sz w:val="24"/>
          <w:szCs w:val="24"/>
        </w:rPr>
        <w:t xml:space="preserve"> (see CAPP manual on next page)</w:t>
      </w:r>
      <w:r w:rsidR="007C3C0B" w:rsidRPr="005C2DD0">
        <w:rPr>
          <w:sz w:val="24"/>
          <w:szCs w:val="24"/>
        </w:rPr>
        <w:t>, unless state trip calculator shows personal vehicle to be cost beneficial.</w:t>
      </w:r>
    </w:p>
    <w:p w14:paraId="21E0A3D4" w14:textId="5B08C939" w:rsidR="00DF456A" w:rsidRPr="005C2DD0" w:rsidRDefault="007C3C0B" w:rsidP="007C3C0B">
      <w:pPr>
        <w:rPr>
          <w:sz w:val="24"/>
          <w:szCs w:val="24"/>
        </w:rPr>
      </w:pPr>
      <w:r w:rsidRPr="005C2DD0">
        <w:rPr>
          <w:sz w:val="24"/>
          <w:szCs w:val="24"/>
        </w:rPr>
        <w:t xml:space="preserve">A printout showing </w:t>
      </w:r>
      <w:r w:rsidR="00961CE8" w:rsidRPr="005C2DD0">
        <w:rPr>
          <w:sz w:val="24"/>
          <w:szCs w:val="24"/>
        </w:rPr>
        <w:t>the trip</w:t>
      </w:r>
      <w:r w:rsidRPr="005C2DD0">
        <w:rPr>
          <w:sz w:val="24"/>
          <w:szCs w:val="24"/>
        </w:rPr>
        <w:t xml:space="preserve"> route must be attached to </w:t>
      </w:r>
      <w:r w:rsidR="007D2799" w:rsidRPr="005C2DD0">
        <w:rPr>
          <w:sz w:val="24"/>
          <w:szCs w:val="24"/>
        </w:rPr>
        <w:t xml:space="preserve">the </w:t>
      </w:r>
      <w:r w:rsidRPr="005C2DD0">
        <w:rPr>
          <w:sz w:val="24"/>
          <w:szCs w:val="24"/>
        </w:rPr>
        <w:t xml:space="preserve">Travel Expense Reimbursement Voucher. </w:t>
      </w:r>
      <w:r w:rsidR="008E6487">
        <w:rPr>
          <w:sz w:val="24"/>
          <w:szCs w:val="24"/>
        </w:rPr>
        <w:t>Please use MapQuest or Google Maps.</w:t>
      </w:r>
    </w:p>
    <w:p w14:paraId="41F9CC90" w14:textId="0B9284C8" w:rsidR="00DF456A" w:rsidRDefault="0068101A" w:rsidP="00DF456A">
      <w:pPr>
        <w:rPr>
          <w:sz w:val="24"/>
          <w:szCs w:val="24"/>
        </w:rPr>
      </w:pPr>
      <w:r w:rsidRPr="005C2DD0">
        <w:rPr>
          <w:sz w:val="24"/>
          <w:szCs w:val="24"/>
        </w:rPr>
        <w:t xml:space="preserve">A printout showing </w:t>
      </w:r>
      <w:r w:rsidR="00961CE8" w:rsidRPr="005C2DD0">
        <w:rPr>
          <w:sz w:val="24"/>
          <w:szCs w:val="24"/>
        </w:rPr>
        <w:t>a normal</w:t>
      </w:r>
      <w:r w:rsidRPr="005C2DD0">
        <w:rPr>
          <w:sz w:val="24"/>
          <w:szCs w:val="24"/>
        </w:rPr>
        <w:t xml:space="preserve"> daily </w:t>
      </w:r>
      <w:r w:rsidR="0025219D" w:rsidRPr="005C2DD0">
        <w:rPr>
          <w:sz w:val="24"/>
          <w:szCs w:val="24"/>
        </w:rPr>
        <w:t xml:space="preserve">commute </w:t>
      </w:r>
      <w:r w:rsidRPr="005C2DD0">
        <w:rPr>
          <w:sz w:val="24"/>
          <w:szCs w:val="24"/>
        </w:rPr>
        <w:t>route must be attached to the Travel Expense Reimbursement Voucher</w:t>
      </w:r>
      <w:r w:rsidR="0025219D" w:rsidRPr="005C2DD0">
        <w:rPr>
          <w:sz w:val="24"/>
          <w:szCs w:val="24"/>
        </w:rPr>
        <w:t>,</w:t>
      </w:r>
      <w:r w:rsidRPr="005C2DD0">
        <w:rPr>
          <w:sz w:val="24"/>
          <w:szCs w:val="24"/>
        </w:rPr>
        <w:t xml:space="preserve"> </w:t>
      </w:r>
      <w:r w:rsidR="0025219D" w:rsidRPr="005C2DD0">
        <w:rPr>
          <w:sz w:val="24"/>
          <w:szCs w:val="24"/>
        </w:rPr>
        <w:t>i</w:t>
      </w:r>
      <w:r w:rsidR="007D2799" w:rsidRPr="005C2DD0">
        <w:rPr>
          <w:sz w:val="24"/>
          <w:szCs w:val="24"/>
        </w:rPr>
        <w:t xml:space="preserve">f </w:t>
      </w:r>
      <w:r w:rsidRPr="005C2DD0">
        <w:rPr>
          <w:sz w:val="24"/>
          <w:szCs w:val="24"/>
        </w:rPr>
        <w:t xml:space="preserve">normal daily commute is </w:t>
      </w:r>
      <w:r w:rsidR="0025219D" w:rsidRPr="005C2DD0">
        <w:rPr>
          <w:sz w:val="24"/>
          <w:szCs w:val="24"/>
        </w:rPr>
        <w:t>being deducted.</w:t>
      </w:r>
    </w:p>
    <w:p w14:paraId="54960A87" w14:textId="77777777" w:rsidR="00116916" w:rsidRDefault="00116916" w:rsidP="00DE1B7B">
      <w:pPr>
        <w:rPr>
          <w:b/>
          <w:sz w:val="24"/>
          <w:szCs w:val="24"/>
        </w:rPr>
      </w:pPr>
    </w:p>
    <w:p w14:paraId="520EBC15" w14:textId="6EE4A4E0" w:rsidR="00DE1B7B" w:rsidRPr="007E2314" w:rsidRDefault="00DE1B7B" w:rsidP="00DE1B7B">
      <w:pPr>
        <w:rPr>
          <w:b/>
          <w:sz w:val="24"/>
          <w:szCs w:val="24"/>
        </w:rPr>
      </w:pPr>
      <w:r w:rsidRPr="007E2314">
        <w:rPr>
          <w:b/>
          <w:sz w:val="24"/>
          <w:szCs w:val="24"/>
        </w:rPr>
        <w:t>Rental Vehicle – Enterprise Rental Car</w:t>
      </w:r>
    </w:p>
    <w:p w14:paraId="1A526505" w14:textId="704406AA" w:rsidR="00DE1B7B" w:rsidRPr="007E2314" w:rsidRDefault="00DE1B7B" w:rsidP="00285B0A">
      <w:pPr>
        <w:pStyle w:val="ListParagraph"/>
        <w:numPr>
          <w:ilvl w:val="0"/>
          <w:numId w:val="26"/>
        </w:numPr>
        <w:rPr>
          <w:sz w:val="24"/>
          <w:szCs w:val="24"/>
        </w:rPr>
      </w:pPr>
      <w:r w:rsidRPr="007E2314">
        <w:rPr>
          <w:sz w:val="24"/>
          <w:szCs w:val="24"/>
        </w:rPr>
        <w:t>Contact Nicole Collins (</w:t>
      </w:r>
      <w:hyperlink r:id="rId24" w:history="1">
        <w:r w:rsidRPr="007E2314">
          <w:rPr>
            <w:rStyle w:val="Hyperlink"/>
            <w:color w:val="auto"/>
            <w:sz w:val="24"/>
            <w:szCs w:val="24"/>
          </w:rPr>
          <w:t>dcollins@rbc.edu</w:t>
        </w:r>
      </w:hyperlink>
      <w:r w:rsidRPr="007E2314">
        <w:rPr>
          <w:sz w:val="24"/>
          <w:szCs w:val="24"/>
        </w:rPr>
        <w:t>)</w:t>
      </w:r>
    </w:p>
    <w:p w14:paraId="207850BB" w14:textId="09E68401" w:rsidR="00DE1B7B" w:rsidRPr="007E2314" w:rsidRDefault="00DE1B7B" w:rsidP="00285B0A">
      <w:pPr>
        <w:pStyle w:val="ListParagraph"/>
        <w:numPr>
          <w:ilvl w:val="0"/>
          <w:numId w:val="26"/>
        </w:numPr>
        <w:rPr>
          <w:sz w:val="24"/>
          <w:szCs w:val="24"/>
        </w:rPr>
      </w:pPr>
      <w:r w:rsidRPr="007E2314">
        <w:rPr>
          <w:sz w:val="24"/>
          <w:szCs w:val="24"/>
        </w:rPr>
        <w:t xml:space="preserve">Travelers must ensure that the rental vehicle is refueled before returning the vehicle to the rental contractor unless an exception is noted.  Reimbursement will be based on the fuel used and receipts provided.  Reimbursement must be claimed as an “other expense” on the Expense Report.  In no instance should the traveler </w:t>
      </w:r>
      <w:proofErr w:type="gramStart"/>
      <w:r w:rsidRPr="007E2314">
        <w:rPr>
          <w:sz w:val="24"/>
          <w:szCs w:val="24"/>
        </w:rPr>
        <w:t>enter into</w:t>
      </w:r>
      <w:proofErr w:type="gramEnd"/>
      <w:r w:rsidRPr="007E2314">
        <w:rPr>
          <w:sz w:val="24"/>
          <w:szCs w:val="24"/>
        </w:rPr>
        <w:t xml:space="preserve"> a “Fuel Agreement” or pay for fuel at the time of rental or before vehicle is used to avoid paying for fuel not used.</w:t>
      </w:r>
    </w:p>
    <w:p w14:paraId="059CBF4B" w14:textId="77777777" w:rsidR="00116916" w:rsidRDefault="00116916" w:rsidP="00DE1B7B">
      <w:pPr>
        <w:rPr>
          <w:b/>
          <w:sz w:val="24"/>
          <w:szCs w:val="24"/>
        </w:rPr>
      </w:pPr>
    </w:p>
    <w:p w14:paraId="097CD802" w14:textId="1B1EBF47" w:rsidR="00285B0A" w:rsidRPr="007E2314" w:rsidRDefault="00DE1B7B" w:rsidP="00DE1B7B">
      <w:pPr>
        <w:rPr>
          <w:b/>
          <w:sz w:val="24"/>
          <w:szCs w:val="24"/>
        </w:rPr>
      </w:pPr>
      <w:r w:rsidRPr="007E2314">
        <w:rPr>
          <w:b/>
          <w:sz w:val="24"/>
          <w:szCs w:val="24"/>
        </w:rPr>
        <w:t>Cost Benefit Analysis</w:t>
      </w:r>
    </w:p>
    <w:p w14:paraId="08EF3E8A" w14:textId="77777777" w:rsidR="00285B0A" w:rsidRPr="007E2314" w:rsidRDefault="00DE1B7B" w:rsidP="00DE1B7B">
      <w:pPr>
        <w:rPr>
          <w:bCs/>
          <w:sz w:val="24"/>
          <w:szCs w:val="24"/>
        </w:rPr>
      </w:pPr>
      <w:r w:rsidRPr="007E2314">
        <w:rPr>
          <w:bCs/>
          <w:sz w:val="24"/>
          <w:szCs w:val="24"/>
        </w:rPr>
        <w:t xml:space="preserve">Conduct a cost benefit analysis to determine whether a state-owned vehicle, OFMS rental, or a personally owned automobile should be used in official state travel.  </w:t>
      </w:r>
    </w:p>
    <w:p w14:paraId="6590DF53" w14:textId="437EA876" w:rsidR="00285B0A" w:rsidRPr="007E2314" w:rsidRDefault="00285B0A" w:rsidP="00DE1B7B">
      <w:pPr>
        <w:rPr>
          <w:b/>
          <w:sz w:val="24"/>
          <w:szCs w:val="24"/>
        </w:rPr>
      </w:pPr>
      <w:r w:rsidRPr="007E2314">
        <w:rPr>
          <w:bCs/>
          <w:sz w:val="24"/>
          <w:szCs w:val="24"/>
        </w:rPr>
        <w:t xml:space="preserve">The OFMS Trip Calculator </w:t>
      </w:r>
      <w:r>
        <w:rPr>
          <w:bCs/>
          <w:color w:val="FF0000"/>
          <w:sz w:val="24"/>
          <w:szCs w:val="24"/>
        </w:rPr>
        <w:t>(</w:t>
      </w:r>
      <w:hyperlink r:id="rId25" w:history="1">
        <w:r w:rsidRPr="00D64EBA">
          <w:rPr>
            <w:rStyle w:val="Hyperlink"/>
            <w:b/>
            <w:sz w:val="24"/>
            <w:szCs w:val="24"/>
          </w:rPr>
          <w:t>https://dgs.virginia.gov/fleet/travel-planning/trip-calculator/</w:t>
        </w:r>
      </w:hyperlink>
      <w:r>
        <w:rPr>
          <w:bCs/>
          <w:color w:val="FF0000"/>
          <w:sz w:val="24"/>
          <w:szCs w:val="24"/>
        </w:rPr>
        <w:t xml:space="preserve">) </w:t>
      </w:r>
      <w:r w:rsidRPr="007E2314">
        <w:rPr>
          <w:bCs/>
          <w:sz w:val="24"/>
          <w:szCs w:val="24"/>
        </w:rPr>
        <w:t>should be used to obtain the Enterprise vehicle cost for the cost benefit analysis.</w:t>
      </w:r>
    </w:p>
    <w:p w14:paraId="0AD481FC" w14:textId="77777777" w:rsidR="00285B0A" w:rsidRPr="007E2314" w:rsidRDefault="00285B0A" w:rsidP="00285B0A">
      <w:pPr>
        <w:pStyle w:val="ListParagraph"/>
        <w:numPr>
          <w:ilvl w:val="0"/>
          <w:numId w:val="25"/>
        </w:numPr>
        <w:rPr>
          <w:bCs/>
          <w:sz w:val="24"/>
          <w:szCs w:val="24"/>
        </w:rPr>
      </w:pPr>
      <w:r w:rsidRPr="007E2314">
        <w:rPr>
          <w:bCs/>
          <w:sz w:val="24"/>
          <w:szCs w:val="24"/>
        </w:rPr>
        <w:lastRenderedPageBreak/>
        <w:t xml:space="preserve">Not </w:t>
      </w:r>
      <w:r w:rsidR="00DE1B7B" w:rsidRPr="007E2314">
        <w:rPr>
          <w:bCs/>
          <w:sz w:val="24"/>
          <w:szCs w:val="24"/>
        </w:rPr>
        <w:t xml:space="preserve">required for occasional same-day or overnight travel planned for distances up to 200 miles.  </w:t>
      </w:r>
    </w:p>
    <w:p w14:paraId="1D87D754" w14:textId="77777777" w:rsidR="00285B0A" w:rsidRPr="007E2314" w:rsidRDefault="00DE1B7B" w:rsidP="00285B0A">
      <w:pPr>
        <w:pStyle w:val="ListParagraph"/>
        <w:numPr>
          <w:ilvl w:val="0"/>
          <w:numId w:val="25"/>
        </w:numPr>
        <w:rPr>
          <w:bCs/>
          <w:sz w:val="24"/>
          <w:szCs w:val="24"/>
        </w:rPr>
      </w:pPr>
      <w:r w:rsidRPr="007E2314">
        <w:rPr>
          <w:bCs/>
          <w:sz w:val="24"/>
          <w:szCs w:val="24"/>
        </w:rPr>
        <w:t xml:space="preserve">For a travel event greater than 200 miles, a cost benefit analysis </w:t>
      </w:r>
      <w:r w:rsidRPr="007E2314">
        <w:rPr>
          <w:b/>
          <w:sz w:val="24"/>
          <w:szCs w:val="24"/>
          <w:u w:val="single"/>
        </w:rPr>
        <w:t>MUST</w:t>
      </w:r>
      <w:r w:rsidRPr="007E2314">
        <w:rPr>
          <w:bCs/>
          <w:sz w:val="24"/>
          <w:szCs w:val="24"/>
        </w:rPr>
        <w:t xml:space="preserve"> be completed prior to the travel event and included with the travel reimbursement package</w:t>
      </w:r>
      <w:r w:rsidR="00285B0A" w:rsidRPr="007E2314">
        <w:rPr>
          <w:bCs/>
          <w:sz w:val="24"/>
          <w:szCs w:val="24"/>
        </w:rPr>
        <w:t xml:space="preserve">.  </w:t>
      </w:r>
    </w:p>
    <w:p w14:paraId="1F694FA1" w14:textId="77777777" w:rsidR="007E2314" w:rsidRDefault="00285B0A" w:rsidP="004F01E4">
      <w:pPr>
        <w:pStyle w:val="ListParagraph"/>
        <w:numPr>
          <w:ilvl w:val="0"/>
          <w:numId w:val="25"/>
        </w:numPr>
        <w:rPr>
          <w:bCs/>
          <w:sz w:val="24"/>
          <w:szCs w:val="24"/>
        </w:rPr>
      </w:pPr>
      <w:r w:rsidRPr="007E2314">
        <w:rPr>
          <w:bCs/>
          <w:sz w:val="24"/>
          <w:szCs w:val="24"/>
        </w:rPr>
        <w:t xml:space="preserve">Non-state employees are not required to complete a cost benefit analysis for mileage reimbursement for official state business trips.  The IRS mileage rate will be reimbursed to these individuals. </w:t>
      </w:r>
    </w:p>
    <w:p w14:paraId="30134646" w14:textId="77777777" w:rsidR="00116916" w:rsidRDefault="00116916" w:rsidP="00D907DF">
      <w:pPr>
        <w:rPr>
          <w:rFonts w:cstheme="minorHAnsi"/>
          <w:b/>
          <w:bCs/>
          <w:sz w:val="24"/>
          <w:szCs w:val="24"/>
        </w:rPr>
      </w:pPr>
    </w:p>
    <w:p w14:paraId="46EA4162" w14:textId="01E101EB" w:rsidR="00D907DF" w:rsidRPr="00116916" w:rsidRDefault="00D907DF" w:rsidP="00D907DF">
      <w:pPr>
        <w:rPr>
          <w:bCs/>
          <w:sz w:val="24"/>
          <w:szCs w:val="24"/>
        </w:rPr>
      </w:pPr>
      <w:r w:rsidRPr="005C2DD0">
        <w:rPr>
          <w:rFonts w:cstheme="minorHAnsi"/>
          <w:b/>
          <w:bCs/>
          <w:sz w:val="24"/>
          <w:szCs w:val="24"/>
        </w:rPr>
        <w:t>Travel Advance</w:t>
      </w:r>
    </w:p>
    <w:p w14:paraId="23DB1C8D" w14:textId="6A0AD2B1" w:rsidR="00D907DF" w:rsidRPr="002C1B27" w:rsidRDefault="00D907DF" w:rsidP="00D907DF">
      <w:pPr>
        <w:pStyle w:val="ListParagraph"/>
        <w:numPr>
          <w:ilvl w:val="0"/>
          <w:numId w:val="8"/>
        </w:numPr>
        <w:rPr>
          <w:rFonts w:cstheme="minorHAnsi"/>
          <w:sz w:val="24"/>
          <w:szCs w:val="24"/>
        </w:rPr>
      </w:pPr>
      <w:r w:rsidRPr="002C1B27">
        <w:rPr>
          <w:rFonts w:cstheme="minorHAnsi"/>
          <w:sz w:val="24"/>
          <w:szCs w:val="24"/>
        </w:rPr>
        <w:t xml:space="preserve">Send an email to </w:t>
      </w:r>
      <w:hyperlink r:id="rId26" w:history="1">
        <w:r w:rsidR="00BC060D" w:rsidRPr="00E115CE">
          <w:rPr>
            <w:rStyle w:val="Hyperlink"/>
            <w:rFonts w:cstheme="minorHAnsi"/>
            <w:sz w:val="24"/>
            <w:szCs w:val="24"/>
          </w:rPr>
          <w:t>reimbursements@rbc.edu</w:t>
        </w:r>
      </w:hyperlink>
      <w:r w:rsidRPr="002C1B27">
        <w:rPr>
          <w:rFonts w:cstheme="minorHAnsi"/>
          <w:sz w:val="24"/>
          <w:szCs w:val="24"/>
        </w:rPr>
        <w:t xml:space="preserve"> requesting an advance.  The email must include a fully signed Request to Travel form.</w:t>
      </w:r>
    </w:p>
    <w:p w14:paraId="27E31FCC" w14:textId="77777777" w:rsidR="00D907DF" w:rsidRPr="005C2DD0" w:rsidRDefault="00D907DF" w:rsidP="00D907DF">
      <w:pPr>
        <w:pStyle w:val="ListParagraph"/>
        <w:numPr>
          <w:ilvl w:val="0"/>
          <w:numId w:val="8"/>
        </w:numPr>
        <w:rPr>
          <w:rFonts w:cstheme="minorHAnsi"/>
          <w:sz w:val="24"/>
          <w:szCs w:val="24"/>
        </w:rPr>
      </w:pPr>
      <w:r w:rsidRPr="005C2DD0">
        <w:rPr>
          <w:rFonts w:cstheme="minorHAnsi"/>
          <w:sz w:val="24"/>
          <w:szCs w:val="24"/>
        </w:rPr>
        <w:t>Advance should be requested at least ten (10) business days prior to travel.</w:t>
      </w:r>
    </w:p>
    <w:p w14:paraId="4F478F07" w14:textId="77777777" w:rsidR="00D907DF" w:rsidRPr="005C2DD0" w:rsidRDefault="00D907DF" w:rsidP="00D907DF">
      <w:pPr>
        <w:pStyle w:val="ListParagraph"/>
        <w:numPr>
          <w:ilvl w:val="0"/>
          <w:numId w:val="8"/>
        </w:numPr>
        <w:rPr>
          <w:rFonts w:cstheme="minorHAnsi"/>
          <w:sz w:val="24"/>
          <w:szCs w:val="24"/>
        </w:rPr>
      </w:pPr>
      <w:r w:rsidRPr="005C2DD0">
        <w:rPr>
          <w:rFonts w:cstheme="minorHAnsi"/>
          <w:sz w:val="24"/>
          <w:szCs w:val="24"/>
        </w:rPr>
        <w:t xml:space="preserve">If advance </w:t>
      </w:r>
      <w:proofErr w:type="gramStart"/>
      <w:r w:rsidRPr="005C2DD0">
        <w:rPr>
          <w:rFonts w:cstheme="minorHAnsi"/>
          <w:sz w:val="24"/>
          <w:szCs w:val="24"/>
        </w:rPr>
        <w:t>was</w:t>
      </w:r>
      <w:proofErr w:type="gramEnd"/>
      <w:r w:rsidRPr="005C2DD0">
        <w:rPr>
          <w:rFonts w:cstheme="minorHAnsi"/>
          <w:sz w:val="24"/>
          <w:szCs w:val="24"/>
        </w:rPr>
        <w:t xml:space="preserve"> received, then your Travel Reimbursement must be submitted within ten (10) business days after </w:t>
      </w:r>
      <w:proofErr w:type="gramStart"/>
      <w:r w:rsidRPr="005C2DD0">
        <w:rPr>
          <w:rFonts w:cstheme="minorHAnsi"/>
          <w:sz w:val="24"/>
          <w:szCs w:val="24"/>
        </w:rPr>
        <w:t>conclusion</w:t>
      </w:r>
      <w:proofErr w:type="gramEnd"/>
      <w:r w:rsidRPr="005C2DD0">
        <w:rPr>
          <w:rFonts w:cstheme="minorHAnsi"/>
          <w:sz w:val="24"/>
          <w:szCs w:val="24"/>
        </w:rPr>
        <w:t xml:space="preserve"> of </w:t>
      </w:r>
      <w:proofErr w:type="gramStart"/>
      <w:r w:rsidRPr="005C2DD0">
        <w:rPr>
          <w:rFonts w:cstheme="minorHAnsi"/>
          <w:sz w:val="24"/>
          <w:szCs w:val="24"/>
        </w:rPr>
        <w:t>travel</w:t>
      </w:r>
      <w:proofErr w:type="gramEnd"/>
      <w:r w:rsidRPr="005C2DD0">
        <w:rPr>
          <w:rFonts w:cstheme="minorHAnsi"/>
          <w:sz w:val="24"/>
          <w:szCs w:val="24"/>
        </w:rPr>
        <w:t xml:space="preserve">. </w:t>
      </w:r>
    </w:p>
    <w:p w14:paraId="0746E90C" w14:textId="77777777" w:rsidR="00D907DF" w:rsidRDefault="00D907DF" w:rsidP="00D907DF">
      <w:pPr>
        <w:pStyle w:val="ListParagraph"/>
        <w:numPr>
          <w:ilvl w:val="0"/>
          <w:numId w:val="15"/>
        </w:numPr>
        <w:spacing w:before="240" w:line="276" w:lineRule="auto"/>
        <w:rPr>
          <w:rFonts w:cstheme="minorHAnsi"/>
          <w:sz w:val="24"/>
          <w:szCs w:val="24"/>
        </w:rPr>
      </w:pPr>
      <w:r w:rsidRPr="005C2DD0">
        <w:rPr>
          <w:rFonts w:cstheme="minorHAnsi"/>
          <w:sz w:val="24"/>
          <w:szCs w:val="24"/>
        </w:rPr>
        <w:t xml:space="preserve">If the advanced amount is more than </w:t>
      </w:r>
      <w:proofErr w:type="gramStart"/>
      <w:r w:rsidRPr="005C2DD0">
        <w:rPr>
          <w:rFonts w:cstheme="minorHAnsi"/>
          <w:sz w:val="24"/>
          <w:szCs w:val="24"/>
        </w:rPr>
        <w:t>reimbursement</w:t>
      </w:r>
      <w:proofErr w:type="gramEnd"/>
      <w:r w:rsidRPr="005C2DD0">
        <w:rPr>
          <w:rFonts w:cstheme="minorHAnsi"/>
          <w:sz w:val="24"/>
          <w:szCs w:val="24"/>
        </w:rPr>
        <w:t xml:space="preserve"> amount, the difference must be repaid within twenty (20) business days of the processing of the expense report, or the amount will be deducted from your paycheck.</w:t>
      </w:r>
    </w:p>
    <w:p w14:paraId="46671B3F" w14:textId="77777777" w:rsidR="00D907DF" w:rsidRDefault="00D907DF" w:rsidP="00D907DF">
      <w:pPr>
        <w:pStyle w:val="ListParagraph"/>
        <w:numPr>
          <w:ilvl w:val="0"/>
          <w:numId w:val="15"/>
        </w:numPr>
        <w:spacing w:before="240" w:line="276" w:lineRule="auto"/>
        <w:rPr>
          <w:rFonts w:cstheme="minorHAnsi"/>
          <w:sz w:val="24"/>
          <w:szCs w:val="24"/>
        </w:rPr>
      </w:pPr>
      <w:r w:rsidRPr="005C2DD0">
        <w:rPr>
          <w:rFonts w:cstheme="minorHAnsi"/>
          <w:sz w:val="24"/>
          <w:szCs w:val="24"/>
        </w:rPr>
        <w:t>In the event the travel reimbursement and all receipts are not received in the allowed time frame, the advanced amount will be deducted from your paycheck.</w:t>
      </w:r>
    </w:p>
    <w:p w14:paraId="7C8D07F7" w14:textId="77777777" w:rsidR="00D907DF" w:rsidRPr="005C2DD0" w:rsidRDefault="00D907DF" w:rsidP="00D907DF">
      <w:pPr>
        <w:pStyle w:val="ListParagraph"/>
        <w:numPr>
          <w:ilvl w:val="0"/>
          <w:numId w:val="15"/>
        </w:numPr>
        <w:spacing w:before="240" w:line="276" w:lineRule="auto"/>
        <w:rPr>
          <w:rFonts w:cstheme="minorHAnsi"/>
          <w:sz w:val="24"/>
          <w:szCs w:val="24"/>
        </w:rPr>
      </w:pPr>
      <w:r w:rsidRPr="005C2DD0">
        <w:rPr>
          <w:rFonts w:cstheme="minorHAnsi"/>
          <w:sz w:val="24"/>
          <w:szCs w:val="24"/>
        </w:rPr>
        <w:t>No cash advances will be allowed between May 15</w:t>
      </w:r>
      <w:r w:rsidRPr="005C2DD0">
        <w:rPr>
          <w:rFonts w:cstheme="minorHAnsi"/>
          <w:sz w:val="24"/>
          <w:szCs w:val="24"/>
          <w:vertAlign w:val="superscript"/>
        </w:rPr>
        <w:t>th</w:t>
      </w:r>
      <w:r w:rsidRPr="005C2DD0">
        <w:rPr>
          <w:rFonts w:cstheme="minorHAnsi"/>
          <w:sz w:val="24"/>
          <w:szCs w:val="24"/>
        </w:rPr>
        <w:t xml:space="preserve"> and June 30</w:t>
      </w:r>
      <w:r w:rsidRPr="005C2DD0">
        <w:rPr>
          <w:rFonts w:cstheme="minorHAnsi"/>
          <w:sz w:val="24"/>
          <w:szCs w:val="24"/>
          <w:vertAlign w:val="superscript"/>
        </w:rPr>
        <w:t>th</w:t>
      </w:r>
      <w:r w:rsidRPr="005C2DD0">
        <w:rPr>
          <w:rFonts w:cstheme="minorHAnsi"/>
          <w:sz w:val="24"/>
          <w:szCs w:val="24"/>
        </w:rPr>
        <w:t xml:space="preserve"> of each year.</w:t>
      </w:r>
    </w:p>
    <w:p w14:paraId="1D23928E" w14:textId="77777777" w:rsidR="00116916" w:rsidRDefault="00116916" w:rsidP="002C4926">
      <w:pPr>
        <w:rPr>
          <w:b/>
          <w:bCs/>
          <w:sz w:val="24"/>
          <w:szCs w:val="24"/>
        </w:rPr>
      </w:pPr>
    </w:p>
    <w:p w14:paraId="08BBFB8E" w14:textId="6E7BC438" w:rsidR="002C4926" w:rsidRPr="00B9322B" w:rsidRDefault="00B9322B" w:rsidP="002C4926">
      <w:pPr>
        <w:rPr>
          <w:b/>
          <w:bCs/>
          <w:sz w:val="24"/>
          <w:szCs w:val="24"/>
        </w:rPr>
      </w:pPr>
      <w:r w:rsidRPr="00B9322B">
        <w:rPr>
          <w:b/>
          <w:bCs/>
          <w:sz w:val="24"/>
          <w:szCs w:val="24"/>
        </w:rPr>
        <w:t>Traveling with Students</w:t>
      </w:r>
    </w:p>
    <w:p w14:paraId="446A80FF" w14:textId="075BA7AE" w:rsidR="00BA5078" w:rsidRDefault="000443F3" w:rsidP="000443F3">
      <w:pPr>
        <w:ind w:left="720"/>
        <w:rPr>
          <w:sz w:val="24"/>
          <w:szCs w:val="24"/>
        </w:rPr>
      </w:pPr>
      <w:r>
        <w:rPr>
          <w:sz w:val="24"/>
          <w:szCs w:val="24"/>
        </w:rPr>
        <w:t>When t</w:t>
      </w:r>
      <w:r w:rsidRPr="000443F3">
        <w:rPr>
          <w:sz w:val="24"/>
          <w:szCs w:val="24"/>
        </w:rPr>
        <w:t>raveling with students,</w:t>
      </w:r>
      <w:r w:rsidR="00BA5078">
        <w:rPr>
          <w:sz w:val="24"/>
          <w:szCs w:val="24"/>
        </w:rPr>
        <w:t xml:space="preserve"> these forms are required</w:t>
      </w:r>
      <w:r w:rsidR="007466CE">
        <w:rPr>
          <w:sz w:val="24"/>
          <w:szCs w:val="24"/>
        </w:rPr>
        <w:t xml:space="preserve"> whether it is a day trip or overnight trip</w:t>
      </w:r>
      <w:r w:rsidR="00BA5078">
        <w:rPr>
          <w:sz w:val="24"/>
          <w:szCs w:val="24"/>
        </w:rPr>
        <w:t>:</w:t>
      </w:r>
    </w:p>
    <w:p w14:paraId="2769A340" w14:textId="61B70C76" w:rsidR="00BA5078" w:rsidRPr="007E2314" w:rsidRDefault="007466CE" w:rsidP="00BA5078">
      <w:pPr>
        <w:ind w:left="720" w:firstLine="720"/>
        <w:rPr>
          <w:i/>
          <w:iCs/>
          <w:sz w:val="24"/>
          <w:szCs w:val="24"/>
        </w:rPr>
      </w:pPr>
      <w:r w:rsidRPr="007E2314">
        <w:rPr>
          <w:i/>
          <w:iCs/>
          <w:sz w:val="24"/>
          <w:szCs w:val="24"/>
        </w:rPr>
        <w:t xml:space="preserve">Request for Travel </w:t>
      </w:r>
      <w:r w:rsidR="000443F3" w:rsidRPr="007E2314">
        <w:rPr>
          <w:i/>
          <w:iCs/>
          <w:sz w:val="24"/>
          <w:szCs w:val="24"/>
        </w:rPr>
        <w:t>Authorization</w:t>
      </w:r>
      <w:r w:rsidRPr="007E2314">
        <w:rPr>
          <w:i/>
          <w:iCs/>
          <w:sz w:val="24"/>
          <w:szCs w:val="24"/>
        </w:rPr>
        <w:t xml:space="preserve"> – Student Travel</w:t>
      </w:r>
    </w:p>
    <w:p w14:paraId="511D64DB" w14:textId="1A15FF2C" w:rsidR="00BA5078" w:rsidRPr="007E2314" w:rsidRDefault="00FD3AD4" w:rsidP="00BA5078">
      <w:pPr>
        <w:ind w:left="720" w:firstLine="720"/>
        <w:rPr>
          <w:i/>
          <w:iCs/>
          <w:sz w:val="24"/>
          <w:szCs w:val="24"/>
        </w:rPr>
      </w:pPr>
      <w:r w:rsidRPr="007E2314">
        <w:rPr>
          <w:i/>
          <w:iCs/>
          <w:sz w:val="24"/>
          <w:szCs w:val="24"/>
        </w:rPr>
        <w:t>Student Statement of Risk</w:t>
      </w:r>
      <w:r w:rsidR="00DB205A" w:rsidRPr="007E2314">
        <w:rPr>
          <w:i/>
          <w:iCs/>
          <w:sz w:val="24"/>
          <w:szCs w:val="24"/>
        </w:rPr>
        <w:t xml:space="preserve"> and Responsibility, Release and Authorization Form</w:t>
      </w:r>
      <w:r w:rsidRPr="007E2314">
        <w:rPr>
          <w:i/>
          <w:iCs/>
          <w:sz w:val="24"/>
          <w:szCs w:val="24"/>
        </w:rPr>
        <w:t xml:space="preserve"> </w:t>
      </w:r>
    </w:p>
    <w:p w14:paraId="4A8B36DB" w14:textId="77777777" w:rsidR="007466CE" w:rsidRPr="007E2314" w:rsidRDefault="00D06451" w:rsidP="00BA5078">
      <w:pPr>
        <w:ind w:left="720" w:firstLine="720"/>
        <w:rPr>
          <w:i/>
          <w:iCs/>
          <w:sz w:val="24"/>
          <w:szCs w:val="24"/>
        </w:rPr>
      </w:pPr>
      <w:r w:rsidRPr="007E2314">
        <w:rPr>
          <w:i/>
          <w:iCs/>
          <w:sz w:val="24"/>
          <w:szCs w:val="24"/>
        </w:rPr>
        <w:t>Student Travel Signature Form</w:t>
      </w:r>
      <w:r w:rsidR="00DB205A" w:rsidRPr="007E2314">
        <w:rPr>
          <w:i/>
          <w:iCs/>
          <w:sz w:val="24"/>
          <w:szCs w:val="24"/>
        </w:rPr>
        <w:t xml:space="preserve">  </w:t>
      </w:r>
    </w:p>
    <w:p w14:paraId="75037C00" w14:textId="0A0B6854" w:rsidR="000443F3" w:rsidRPr="007E2314" w:rsidRDefault="00DB205A" w:rsidP="007466CE">
      <w:pPr>
        <w:ind w:left="720"/>
        <w:rPr>
          <w:sz w:val="24"/>
          <w:szCs w:val="24"/>
        </w:rPr>
      </w:pPr>
      <w:r w:rsidRPr="007E2314">
        <w:rPr>
          <w:sz w:val="24"/>
          <w:szCs w:val="24"/>
        </w:rPr>
        <w:t xml:space="preserve">The Statement of Risk must be completed and signed by each student or parent or guardian (if student is under the age of 18) and by the RBC employee in charge of the trip.  This fully completed form from each student must be attached to the Student Request to Travel Authorization.  Also, a copy of the itinerary is required.  </w:t>
      </w:r>
    </w:p>
    <w:p w14:paraId="74CE2C15" w14:textId="1DDA5BE9" w:rsidR="000443F3" w:rsidRDefault="000443F3" w:rsidP="000443F3">
      <w:pPr>
        <w:ind w:left="720" w:firstLine="720"/>
        <w:rPr>
          <w:sz w:val="24"/>
          <w:szCs w:val="24"/>
        </w:rPr>
      </w:pPr>
      <w:r>
        <w:rPr>
          <w:sz w:val="24"/>
          <w:szCs w:val="24"/>
        </w:rPr>
        <w:t>The President or designee</w:t>
      </w:r>
      <w:r w:rsidR="004D5408">
        <w:rPr>
          <w:sz w:val="24"/>
          <w:szCs w:val="24"/>
        </w:rPr>
        <w:t>’s</w:t>
      </w:r>
      <w:r>
        <w:rPr>
          <w:sz w:val="24"/>
          <w:szCs w:val="24"/>
        </w:rPr>
        <w:t xml:space="preserve"> prior approval is required:</w:t>
      </w:r>
    </w:p>
    <w:p w14:paraId="2D8541D2" w14:textId="3B444739" w:rsidR="000443F3" w:rsidRPr="000443F3" w:rsidRDefault="000443F3" w:rsidP="000443F3">
      <w:pPr>
        <w:pStyle w:val="ListParagraph"/>
        <w:numPr>
          <w:ilvl w:val="0"/>
          <w:numId w:val="20"/>
        </w:numPr>
        <w:rPr>
          <w:sz w:val="24"/>
          <w:szCs w:val="24"/>
        </w:rPr>
      </w:pPr>
      <w:r w:rsidRPr="000443F3">
        <w:rPr>
          <w:sz w:val="24"/>
          <w:szCs w:val="24"/>
        </w:rPr>
        <w:t xml:space="preserve">If 3 or more students are traveling </w:t>
      </w:r>
    </w:p>
    <w:p w14:paraId="5E1A59B1" w14:textId="39BEC16D" w:rsidR="008E6487" w:rsidRPr="00B9322B" w:rsidRDefault="000443F3" w:rsidP="000443F3">
      <w:pPr>
        <w:pStyle w:val="ListParagraph"/>
        <w:numPr>
          <w:ilvl w:val="2"/>
          <w:numId w:val="19"/>
        </w:numPr>
        <w:spacing w:line="240" w:lineRule="auto"/>
        <w:rPr>
          <w:rFonts w:cstheme="minorHAnsi"/>
          <w:sz w:val="24"/>
          <w:szCs w:val="24"/>
        </w:rPr>
      </w:pPr>
      <w:r>
        <w:rPr>
          <w:rFonts w:cstheme="minorHAnsi"/>
          <w:sz w:val="24"/>
          <w:szCs w:val="24"/>
        </w:rPr>
        <w:t>f</w:t>
      </w:r>
      <w:r w:rsidR="008E6487" w:rsidRPr="00B9322B">
        <w:rPr>
          <w:rFonts w:cstheme="minorHAnsi"/>
          <w:sz w:val="24"/>
          <w:szCs w:val="24"/>
        </w:rPr>
        <w:t>or each</w:t>
      </w:r>
      <w:r>
        <w:rPr>
          <w:rFonts w:cstheme="minorHAnsi"/>
          <w:sz w:val="24"/>
          <w:szCs w:val="24"/>
        </w:rPr>
        <w:t xml:space="preserve"> Athletic</w:t>
      </w:r>
      <w:r w:rsidR="008E6487" w:rsidRPr="00B9322B">
        <w:rPr>
          <w:rFonts w:cstheme="minorHAnsi"/>
          <w:sz w:val="24"/>
          <w:szCs w:val="24"/>
        </w:rPr>
        <w:t xml:space="preserve"> team and game</w:t>
      </w:r>
      <w:r>
        <w:rPr>
          <w:rFonts w:cstheme="minorHAnsi"/>
          <w:sz w:val="24"/>
          <w:szCs w:val="24"/>
        </w:rPr>
        <w:t>s</w:t>
      </w:r>
      <w:r w:rsidR="008E6487" w:rsidRPr="00B9322B">
        <w:rPr>
          <w:rFonts w:cstheme="minorHAnsi"/>
          <w:sz w:val="24"/>
          <w:szCs w:val="24"/>
        </w:rPr>
        <w:t xml:space="preserve"> </w:t>
      </w:r>
    </w:p>
    <w:p w14:paraId="5199FA0B" w14:textId="6A0DFC7C" w:rsidR="008E6487" w:rsidRPr="00B9322B" w:rsidRDefault="008E6487" w:rsidP="000443F3">
      <w:pPr>
        <w:pStyle w:val="ListParagraph"/>
        <w:numPr>
          <w:ilvl w:val="2"/>
          <w:numId w:val="19"/>
        </w:numPr>
        <w:spacing w:line="240" w:lineRule="auto"/>
        <w:rPr>
          <w:rFonts w:cstheme="minorHAnsi"/>
          <w:sz w:val="24"/>
          <w:szCs w:val="24"/>
        </w:rPr>
      </w:pPr>
      <w:r w:rsidRPr="00B9322B">
        <w:rPr>
          <w:rFonts w:cstheme="minorHAnsi"/>
          <w:sz w:val="24"/>
          <w:szCs w:val="24"/>
        </w:rPr>
        <w:t xml:space="preserve">Day </w:t>
      </w:r>
      <w:r w:rsidR="00A87BD7" w:rsidRPr="00B9322B">
        <w:rPr>
          <w:rFonts w:cstheme="minorHAnsi"/>
          <w:sz w:val="24"/>
          <w:szCs w:val="24"/>
        </w:rPr>
        <w:t>game</w:t>
      </w:r>
      <w:r w:rsidRPr="00B9322B">
        <w:rPr>
          <w:rFonts w:cstheme="minorHAnsi"/>
          <w:sz w:val="24"/>
          <w:szCs w:val="24"/>
        </w:rPr>
        <w:t xml:space="preserve"> meals </w:t>
      </w:r>
      <w:r w:rsidR="000443F3">
        <w:rPr>
          <w:rFonts w:cstheme="minorHAnsi"/>
          <w:sz w:val="24"/>
          <w:szCs w:val="24"/>
        </w:rPr>
        <w:t xml:space="preserve">(business meal) </w:t>
      </w:r>
    </w:p>
    <w:p w14:paraId="668C3D7C" w14:textId="293B7F77" w:rsidR="00B9322B" w:rsidRPr="00B9322B" w:rsidRDefault="00B9322B" w:rsidP="00B9322B">
      <w:pPr>
        <w:ind w:firstLine="720"/>
        <w:rPr>
          <w:rFonts w:cstheme="minorHAnsi"/>
          <w:b/>
          <w:bCs/>
          <w:sz w:val="24"/>
          <w:szCs w:val="24"/>
        </w:rPr>
      </w:pPr>
      <w:r w:rsidRPr="00B9322B">
        <w:rPr>
          <w:b/>
          <w:bCs/>
          <w:sz w:val="24"/>
          <w:szCs w:val="24"/>
        </w:rPr>
        <w:lastRenderedPageBreak/>
        <w:t>For Student</w:t>
      </w:r>
      <w:r>
        <w:rPr>
          <w:b/>
          <w:bCs/>
          <w:sz w:val="24"/>
          <w:szCs w:val="24"/>
        </w:rPr>
        <w:t xml:space="preserve"> or Team</w:t>
      </w:r>
      <w:r w:rsidRPr="00B9322B">
        <w:rPr>
          <w:b/>
          <w:bCs/>
          <w:sz w:val="24"/>
          <w:szCs w:val="24"/>
        </w:rPr>
        <w:t xml:space="preserve"> Travel, </w:t>
      </w:r>
      <w:r w:rsidRPr="00B9322B">
        <w:rPr>
          <w:rFonts w:cstheme="minorHAnsi"/>
          <w:b/>
          <w:bCs/>
          <w:sz w:val="24"/>
          <w:szCs w:val="24"/>
        </w:rPr>
        <w:t>RBC can process/pay for:</w:t>
      </w:r>
    </w:p>
    <w:p w14:paraId="2D1FA47A" w14:textId="77777777" w:rsidR="00B9322B" w:rsidRDefault="00B9322B" w:rsidP="00B9322B">
      <w:pPr>
        <w:pStyle w:val="ListParagraph"/>
        <w:numPr>
          <w:ilvl w:val="0"/>
          <w:numId w:val="9"/>
        </w:numPr>
        <w:rPr>
          <w:rFonts w:cstheme="minorHAnsi"/>
          <w:sz w:val="24"/>
          <w:szCs w:val="24"/>
        </w:rPr>
      </w:pPr>
      <w:r w:rsidRPr="00A87BD7">
        <w:rPr>
          <w:rFonts w:cstheme="minorHAnsi"/>
          <w:sz w:val="24"/>
          <w:szCs w:val="24"/>
        </w:rPr>
        <w:t>Registration Fee</w:t>
      </w:r>
    </w:p>
    <w:p w14:paraId="31F59B69" w14:textId="77777777" w:rsidR="00B9322B" w:rsidRPr="00433316" w:rsidRDefault="00B9322B" w:rsidP="00B9322B">
      <w:pPr>
        <w:pStyle w:val="ListParagraph"/>
        <w:numPr>
          <w:ilvl w:val="0"/>
          <w:numId w:val="9"/>
        </w:numPr>
        <w:rPr>
          <w:color w:val="FF0000"/>
          <w:sz w:val="28"/>
          <w:szCs w:val="28"/>
        </w:rPr>
      </w:pPr>
      <w:r>
        <w:rPr>
          <w:rFonts w:cstheme="minorHAnsi"/>
          <w:sz w:val="24"/>
          <w:szCs w:val="24"/>
        </w:rPr>
        <w:t>Transportation airfare, car rental, train, bus)</w:t>
      </w:r>
    </w:p>
    <w:p w14:paraId="4DE80880" w14:textId="3B72818F" w:rsidR="00433316" w:rsidRDefault="00F25F37" w:rsidP="00433316">
      <w:pPr>
        <w:rPr>
          <w:sz w:val="24"/>
          <w:szCs w:val="24"/>
        </w:rPr>
      </w:pPr>
      <w:r>
        <w:rPr>
          <w:sz w:val="24"/>
          <w:szCs w:val="24"/>
        </w:rPr>
        <w:t>A</w:t>
      </w:r>
      <w:r w:rsidR="002554C2" w:rsidRPr="002554C2">
        <w:rPr>
          <w:sz w:val="24"/>
          <w:szCs w:val="24"/>
        </w:rPr>
        <w:t xml:space="preserve">ll </w:t>
      </w:r>
      <w:r w:rsidR="00433316" w:rsidRPr="002554C2">
        <w:rPr>
          <w:sz w:val="24"/>
          <w:szCs w:val="24"/>
        </w:rPr>
        <w:t>policies and procedures</w:t>
      </w:r>
      <w:r w:rsidR="002554C2" w:rsidRPr="002554C2">
        <w:rPr>
          <w:sz w:val="24"/>
          <w:szCs w:val="24"/>
        </w:rPr>
        <w:t xml:space="preserve"> must be followed</w:t>
      </w:r>
      <w:r w:rsidR="00433316" w:rsidRPr="002554C2">
        <w:rPr>
          <w:sz w:val="24"/>
          <w:szCs w:val="24"/>
        </w:rPr>
        <w:t xml:space="preserve">.  Any overages of per diems of lodging, meals, </w:t>
      </w:r>
      <w:r w:rsidR="00BA5078">
        <w:rPr>
          <w:sz w:val="24"/>
          <w:szCs w:val="24"/>
        </w:rPr>
        <w:t xml:space="preserve">etc. </w:t>
      </w:r>
      <w:r w:rsidR="002554C2" w:rsidRPr="002554C2">
        <w:rPr>
          <w:sz w:val="24"/>
          <w:szCs w:val="24"/>
        </w:rPr>
        <w:t xml:space="preserve">will not be reimbursed, and </w:t>
      </w:r>
      <w:r w:rsidR="00BA5078">
        <w:rPr>
          <w:sz w:val="24"/>
          <w:szCs w:val="24"/>
        </w:rPr>
        <w:t>re</w:t>
      </w:r>
      <w:r w:rsidR="002554C2" w:rsidRPr="002554C2">
        <w:rPr>
          <w:sz w:val="24"/>
          <w:szCs w:val="24"/>
        </w:rPr>
        <w:t xml:space="preserve">payment of the overage will be required within 10 days of the travel, or the deduction will be taken out of </w:t>
      </w:r>
      <w:r w:rsidR="002554C2">
        <w:rPr>
          <w:sz w:val="24"/>
          <w:szCs w:val="24"/>
        </w:rPr>
        <w:t>payroll</w:t>
      </w:r>
      <w:r w:rsidR="002554C2" w:rsidRPr="002554C2">
        <w:rPr>
          <w:sz w:val="24"/>
          <w:szCs w:val="24"/>
        </w:rPr>
        <w:t>, if prior approval is not received</w:t>
      </w:r>
      <w:r w:rsidR="002554C2">
        <w:rPr>
          <w:sz w:val="24"/>
          <w:szCs w:val="24"/>
        </w:rPr>
        <w:t xml:space="preserve"> to go over per diem.    </w:t>
      </w:r>
    </w:p>
    <w:p w14:paraId="758728DF" w14:textId="4E3E5339" w:rsidR="002554C2" w:rsidRPr="002554C2" w:rsidRDefault="002554C2" w:rsidP="00433316">
      <w:pPr>
        <w:rPr>
          <w:sz w:val="24"/>
          <w:szCs w:val="24"/>
        </w:rPr>
      </w:pPr>
      <w:r>
        <w:rPr>
          <w:sz w:val="24"/>
          <w:szCs w:val="24"/>
        </w:rPr>
        <w:t xml:space="preserve">Any </w:t>
      </w:r>
      <w:r w:rsidR="009F4F35">
        <w:rPr>
          <w:sz w:val="24"/>
          <w:szCs w:val="24"/>
        </w:rPr>
        <w:t xml:space="preserve">campus </w:t>
      </w:r>
      <w:r>
        <w:rPr>
          <w:sz w:val="24"/>
          <w:szCs w:val="24"/>
        </w:rPr>
        <w:t xml:space="preserve">activities, </w:t>
      </w:r>
      <w:r w:rsidR="009F4F35">
        <w:rPr>
          <w:sz w:val="24"/>
          <w:szCs w:val="24"/>
        </w:rPr>
        <w:t xml:space="preserve">whether for employees or students, </w:t>
      </w:r>
      <w:r>
        <w:rPr>
          <w:sz w:val="24"/>
          <w:szCs w:val="24"/>
        </w:rPr>
        <w:t xml:space="preserve">that </w:t>
      </w:r>
      <w:r w:rsidR="00566772">
        <w:rPr>
          <w:sz w:val="24"/>
          <w:szCs w:val="24"/>
        </w:rPr>
        <w:t>do</w:t>
      </w:r>
      <w:r>
        <w:rPr>
          <w:sz w:val="24"/>
          <w:szCs w:val="24"/>
        </w:rPr>
        <w:t xml:space="preserve"> not have prior approval from the </w:t>
      </w:r>
      <w:r w:rsidR="009F4F35">
        <w:rPr>
          <w:sz w:val="24"/>
          <w:szCs w:val="24"/>
        </w:rPr>
        <w:t>Controller will not be reimbursed</w:t>
      </w:r>
      <w:r w:rsidR="00566772">
        <w:rPr>
          <w:sz w:val="24"/>
          <w:szCs w:val="24"/>
        </w:rPr>
        <w:t>.  I</w:t>
      </w:r>
      <w:r w:rsidR="009F4F35">
        <w:rPr>
          <w:sz w:val="24"/>
          <w:szCs w:val="24"/>
        </w:rPr>
        <w:t xml:space="preserve">f state funds are </w:t>
      </w:r>
      <w:r w:rsidR="00F25F37">
        <w:rPr>
          <w:sz w:val="24"/>
          <w:szCs w:val="24"/>
        </w:rPr>
        <w:t>used</w:t>
      </w:r>
      <w:r w:rsidR="009F4F35">
        <w:rPr>
          <w:sz w:val="24"/>
          <w:szCs w:val="24"/>
        </w:rPr>
        <w:t xml:space="preserve"> without approval</w:t>
      </w:r>
      <w:r w:rsidR="00F25F37">
        <w:rPr>
          <w:sz w:val="24"/>
          <w:szCs w:val="24"/>
        </w:rPr>
        <w:t>,</w:t>
      </w:r>
      <w:r w:rsidR="009F4F35">
        <w:rPr>
          <w:sz w:val="24"/>
          <w:szCs w:val="24"/>
        </w:rPr>
        <w:t xml:space="preserve"> the coordinator or </w:t>
      </w:r>
      <w:proofErr w:type="spellStart"/>
      <w:r w:rsidR="009F4F35">
        <w:rPr>
          <w:sz w:val="24"/>
          <w:szCs w:val="24"/>
        </w:rPr>
        <w:t>pcard</w:t>
      </w:r>
      <w:proofErr w:type="spellEnd"/>
      <w:r w:rsidR="009F4F35">
        <w:rPr>
          <w:sz w:val="24"/>
          <w:szCs w:val="24"/>
        </w:rPr>
        <w:t xml:space="preserve"> holder will be responsible for repayment of state funds.</w:t>
      </w:r>
    </w:p>
    <w:p w14:paraId="10122FB9" w14:textId="77777777" w:rsidR="007E2314" w:rsidRDefault="007E2314" w:rsidP="00BA5078">
      <w:pPr>
        <w:rPr>
          <w:b/>
          <w:bCs/>
          <w:sz w:val="24"/>
          <w:szCs w:val="24"/>
        </w:rPr>
      </w:pPr>
    </w:p>
    <w:p w14:paraId="252C0C49" w14:textId="1093C5A6" w:rsidR="00BA5078" w:rsidRPr="007E2314" w:rsidRDefault="00BA5078" w:rsidP="00BA5078">
      <w:pPr>
        <w:rPr>
          <w:b/>
          <w:bCs/>
          <w:sz w:val="24"/>
          <w:szCs w:val="24"/>
        </w:rPr>
      </w:pPr>
      <w:r w:rsidRPr="007E2314">
        <w:rPr>
          <w:b/>
          <w:bCs/>
          <w:sz w:val="24"/>
          <w:szCs w:val="24"/>
        </w:rPr>
        <w:t>Business Meals:</w:t>
      </w:r>
    </w:p>
    <w:p w14:paraId="25E0193F" w14:textId="5F3DBF26" w:rsidR="00BA5078" w:rsidRPr="007E2314" w:rsidRDefault="001B221F" w:rsidP="00BA5078">
      <w:pPr>
        <w:pStyle w:val="BodyText"/>
        <w:spacing w:before="160" w:line="259" w:lineRule="auto"/>
        <w:rPr>
          <w:spacing w:val="-2"/>
        </w:rPr>
      </w:pPr>
      <w:r w:rsidRPr="007E2314">
        <w:t xml:space="preserve">All business meals must be approved PRIOR to the meal by the Agency Head. </w:t>
      </w:r>
      <w:r w:rsidR="00BA5078" w:rsidRPr="007E2314">
        <w:t>T</w:t>
      </w:r>
      <w:r w:rsidRPr="007E2314">
        <w:t xml:space="preserve">he business meal form must be filled out and approved </w:t>
      </w:r>
      <w:r w:rsidR="00BA5078" w:rsidRPr="007E2314">
        <w:rPr>
          <w:spacing w:val="-3"/>
        </w:rPr>
        <w:t>by the Agency Head or designee</w:t>
      </w:r>
      <w:r w:rsidRPr="007E2314">
        <w:rPr>
          <w:spacing w:val="-3"/>
        </w:rPr>
        <w:t xml:space="preserve"> prior to the meal,</w:t>
      </w:r>
      <w:r w:rsidR="00BA5078" w:rsidRPr="007E2314">
        <w:rPr>
          <w:spacing w:val="-4"/>
        </w:rPr>
        <w:t xml:space="preserve"> no exceptions</w:t>
      </w:r>
      <w:r w:rsidR="00BA5078" w:rsidRPr="007E2314">
        <w:rPr>
          <w:spacing w:val="-2"/>
        </w:rPr>
        <w:t>.  Examples of when this form is required:</w:t>
      </w:r>
      <w:r w:rsidR="00BA5078" w:rsidRPr="007E2314">
        <w:rPr>
          <w:spacing w:val="-2"/>
        </w:rPr>
        <w:tab/>
      </w:r>
    </w:p>
    <w:p w14:paraId="21355FBA" w14:textId="77777777" w:rsidR="00BA5078" w:rsidRPr="007E2314" w:rsidRDefault="00BA5078" w:rsidP="00BA5078">
      <w:pPr>
        <w:pStyle w:val="BodyText"/>
        <w:numPr>
          <w:ilvl w:val="0"/>
          <w:numId w:val="27"/>
        </w:numPr>
        <w:spacing w:before="160" w:line="259" w:lineRule="auto"/>
        <w:rPr>
          <w:spacing w:val="-2"/>
        </w:rPr>
      </w:pPr>
      <w:r w:rsidRPr="007E2314">
        <w:rPr>
          <w:spacing w:val="-2"/>
        </w:rPr>
        <w:t>Business meals on or off campus</w:t>
      </w:r>
    </w:p>
    <w:p w14:paraId="17A6343F" w14:textId="0ABEF601" w:rsidR="00BA5078" w:rsidRPr="007E2314" w:rsidRDefault="00BA5078" w:rsidP="00BA5078">
      <w:pPr>
        <w:pStyle w:val="BodyText"/>
        <w:numPr>
          <w:ilvl w:val="0"/>
          <w:numId w:val="27"/>
        </w:numPr>
        <w:spacing w:before="160" w:line="259" w:lineRule="auto"/>
        <w:rPr>
          <w:spacing w:val="-2"/>
        </w:rPr>
      </w:pPr>
      <w:r w:rsidRPr="007E2314">
        <w:rPr>
          <w:spacing w:val="-2"/>
        </w:rPr>
        <w:t>Food Trucks</w:t>
      </w:r>
    </w:p>
    <w:p w14:paraId="5E2F07E9" w14:textId="77777777" w:rsidR="00BA5078" w:rsidRPr="007E2314" w:rsidRDefault="00BA5078" w:rsidP="00BA5078">
      <w:pPr>
        <w:pStyle w:val="BodyText"/>
        <w:numPr>
          <w:ilvl w:val="0"/>
          <w:numId w:val="27"/>
        </w:numPr>
        <w:spacing w:before="160" w:line="259" w:lineRule="auto"/>
        <w:rPr>
          <w:spacing w:val="-2"/>
        </w:rPr>
      </w:pPr>
      <w:r w:rsidRPr="007E2314">
        <w:rPr>
          <w:spacing w:val="-2"/>
        </w:rPr>
        <w:t>Ice Cream Trucks</w:t>
      </w:r>
    </w:p>
    <w:p w14:paraId="4D4F6A3C" w14:textId="36D31BCF" w:rsidR="00BA5078" w:rsidRDefault="001B221F" w:rsidP="00BA5078">
      <w:pPr>
        <w:pStyle w:val="BodyText"/>
        <w:numPr>
          <w:ilvl w:val="0"/>
          <w:numId w:val="27"/>
        </w:numPr>
        <w:spacing w:before="160" w:line="259" w:lineRule="auto"/>
        <w:rPr>
          <w:spacing w:val="-2"/>
        </w:rPr>
      </w:pPr>
      <w:r w:rsidRPr="007E2314">
        <w:rPr>
          <w:spacing w:val="-2"/>
        </w:rPr>
        <w:t xml:space="preserve">Outside Vendor Catering </w:t>
      </w:r>
    </w:p>
    <w:p w14:paraId="3383168E" w14:textId="0EAC808A" w:rsidR="0011404F" w:rsidRDefault="0011404F" w:rsidP="0011404F">
      <w:pPr>
        <w:pStyle w:val="BodyText"/>
        <w:spacing w:before="160" w:line="259" w:lineRule="auto"/>
        <w:rPr>
          <w:b/>
          <w:bCs/>
          <w:spacing w:val="-2"/>
        </w:rPr>
      </w:pPr>
      <w:r w:rsidRPr="0011404F">
        <w:rPr>
          <w:b/>
          <w:bCs/>
          <w:spacing w:val="-2"/>
        </w:rPr>
        <w:t>Reimbursements:</w:t>
      </w:r>
    </w:p>
    <w:p w14:paraId="364D8D61" w14:textId="77777777" w:rsidR="0011404F" w:rsidRDefault="0011404F" w:rsidP="0011404F">
      <w:pPr>
        <w:spacing w:after="0" w:line="240" w:lineRule="auto"/>
      </w:pPr>
    </w:p>
    <w:p w14:paraId="356782CF" w14:textId="133F4374" w:rsidR="0011404F" w:rsidRDefault="0011404F" w:rsidP="0011404F">
      <w:r>
        <w:t>A</w:t>
      </w:r>
      <w:r>
        <w:t xml:space="preserve">ll reimbursements </w:t>
      </w:r>
      <w:r w:rsidRPr="0011404F">
        <w:rPr>
          <w:b/>
          <w:bCs/>
        </w:rPr>
        <w:t>must</w:t>
      </w:r>
      <w:r>
        <w:t xml:space="preserve"> be submitted and signed by your supervisor within thirty (30) working days after the completion of the trip</w:t>
      </w:r>
      <w:r>
        <w:t xml:space="preserve"> and forwarded to Accounts Payable for reimbursement.</w:t>
      </w:r>
    </w:p>
    <w:p w14:paraId="3CDF3DB7" w14:textId="2E91205B" w:rsidR="0011404F" w:rsidRDefault="0011404F" w:rsidP="0011404F">
      <w:r>
        <w:t>If this timeline is not followed the forms will not be accepted or reimbursed.</w:t>
      </w:r>
    </w:p>
    <w:p w14:paraId="4210DDBF" w14:textId="77777777" w:rsidR="00F71CD2" w:rsidRDefault="00F71CD2" w:rsidP="00F71CD2">
      <w:pPr>
        <w:pStyle w:val="BodyText"/>
        <w:spacing w:before="160" w:line="259" w:lineRule="auto"/>
        <w:rPr>
          <w:spacing w:val="-2"/>
        </w:rPr>
      </w:pPr>
    </w:p>
    <w:p w14:paraId="414B7110" w14:textId="6B9FD5C5" w:rsidR="00F71CD2" w:rsidRPr="007E2314" w:rsidRDefault="00F71CD2" w:rsidP="00F71CD2">
      <w:pPr>
        <w:rPr>
          <w:b/>
          <w:bCs/>
          <w:sz w:val="24"/>
          <w:szCs w:val="24"/>
        </w:rPr>
      </w:pPr>
      <w:r>
        <w:rPr>
          <w:b/>
          <w:bCs/>
          <w:sz w:val="24"/>
          <w:szCs w:val="24"/>
        </w:rPr>
        <w:t>Questions</w:t>
      </w:r>
      <w:r w:rsidRPr="007E2314">
        <w:rPr>
          <w:b/>
          <w:bCs/>
          <w:sz w:val="24"/>
          <w:szCs w:val="24"/>
        </w:rPr>
        <w:t>:</w:t>
      </w:r>
    </w:p>
    <w:p w14:paraId="03AB4EF1" w14:textId="77777777" w:rsidR="00F71CD2" w:rsidRPr="00F71CD2" w:rsidRDefault="00F71CD2" w:rsidP="00F71CD2">
      <w:pPr>
        <w:rPr>
          <w:sz w:val="24"/>
          <w:szCs w:val="24"/>
        </w:rPr>
      </w:pPr>
      <w:r w:rsidRPr="00F71CD2">
        <w:rPr>
          <w:sz w:val="24"/>
          <w:szCs w:val="24"/>
        </w:rPr>
        <w:t xml:space="preserve">Contact </w:t>
      </w:r>
      <w:hyperlink r:id="rId27" w:history="1">
        <w:r w:rsidRPr="00F71CD2">
          <w:rPr>
            <w:rStyle w:val="Hyperlink"/>
            <w:sz w:val="24"/>
            <w:szCs w:val="24"/>
          </w:rPr>
          <w:t>reimbursements@rbc.edu</w:t>
        </w:r>
      </w:hyperlink>
      <w:r w:rsidRPr="00F71CD2">
        <w:rPr>
          <w:sz w:val="24"/>
          <w:szCs w:val="24"/>
        </w:rPr>
        <w:t xml:space="preserve"> if you have any questions about travel, need training or assistance completing forms. </w:t>
      </w:r>
    </w:p>
    <w:p w14:paraId="5E0015CB" w14:textId="77777777" w:rsidR="00F71CD2" w:rsidRPr="00F71CD2" w:rsidRDefault="00F71CD2" w:rsidP="00F71CD2">
      <w:pPr>
        <w:rPr>
          <w:sz w:val="24"/>
          <w:szCs w:val="24"/>
        </w:rPr>
      </w:pPr>
      <w:r w:rsidRPr="00F71CD2">
        <w:rPr>
          <w:sz w:val="24"/>
          <w:szCs w:val="24"/>
        </w:rPr>
        <w:t>Layne Peebles, Accounts Payable and Travel/Reimbursement Manager</w:t>
      </w:r>
    </w:p>
    <w:p w14:paraId="51E2C4F8" w14:textId="4450E6F6" w:rsidR="00F71CD2" w:rsidRPr="00F71CD2" w:rsidRDefault="00F71CD2" w:rsidP="00F71CD2">
      <w:pPr>
        <w:pStyle w:val="BodyText"/>
        <w:spacing w:before="160" w:line="259" w:lineRule="auto"/>
        <w:rPr>
          <w:spacing w:val="-2"/>
        </w:rPr>
      </w:pPr>
      <w:r w:rsidRPr="00F71CD2">
        <w:t>2</w:t>
      </w:r>
      <w:r w:rsidRPr="00F71CD2">
        <w:rPr>
          <w:vertAlign w:val="superscript"/>
        </w:rPr>
        <w:t>nd</w:t>
      </w:r>
      <w:r w:rsidRPr="00F71CD2">
        <w:t xml:space="preserve"> Floor Pecan Hall</w:t>
      </w:r>
    </w:p>
    <w:p w14:paraId="169B79F2" w14:textId="77777777" w:rsidR="007E2314" w:rsidRPr="007E2314" w:rsidRDefault="007E2314" w:rsidP="007E2314">
      <w:pPr>
        <w:pStyle w:val="BodyText"/>
        <w:spacing w:before="160" w:line="259" w:lineRule="auto"/>
        <w:ind w:left="720"/>
        <w:rPr>
          <w:spacing w:val="-2"/>
        </w:rPr>
      </w:pPr>
    </w:p>
    <w:sectPr w:rsidR="007E2314" w:rsidRPr="007E2314" w:rsidSect="00605111">
      <w:footerReference w:type="default" r:id="rId2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6E69" w14:textId="77777777" w:rsidR="00605111" w:rsidRDefault="00605111" w:rsidP="00BC64F0">
      <w:pPr>
        <w:spacing w:after="0" w:line="240" w:lineRule="auto"/>
      </w:pPr>
      <w:r>
        <w:separator/>
      </w:r>
    </w:p>
  </w:endnote>
  <w:endnote w:type="continuationSeparator" w:id="0">
    <w:p w14:paraId="06366E4A" w14:textId="77777777" w:rsidR="00605111" w:rsidRDefault="00605111" w:rsidP="00BC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B1B3" w14:textId="19432C1C" w:rsidR="00CF17B9" w:rsidRDefault="00411ED3">
    <w:pPr>
      <w:pStyle w:val="Footer"/>
    </w:pPr>
    <w:r>
      <w:t xml:space="preserve">                                                                                                                                                              </w:t>
    </w:r>
    <w:r w:rsidR="00EC5946">
      <w:t xml:space="preserve">Revised </w:t>
    </w:r>
    <w:r w:rsidR="00D54FF7">
      <w:t>6</w:t>
    </w:r>
    <w:r w:rsidR="00B734D1">
      <w:t>/</w:t>
    </w:r>
    <w:r w:rsidR="00D54FF7">
      <w:t>3</w:t>
    </w:r>
    <w:r w:rsidR="00B734D1">
      <w:t>/25</w:t>
    </w:r>
    <w:r w:rsidR="005C2DD0">
      <w:t xml:space="preserve">     </w:t>
    </w:r>
  </w:p>
  <w:p w14:paraId="5527EE60" w14:textId="73C4B106" w:rsidR="00EC5946" w:rsidRDefault="005C2DD0">
    <w:pPr>
      <w:pStyle w:val="Footer"/>
      <w:rPr>
        <w:b/>
        <w:bCs/>
        <w:color w:val="FF0000"/>
      </w:rPr>
    </w:pPr>
    <w:r w:rsidRPr="005C2DD0">
      <w:rPr>
        <w:b/>
        <w:bCs/>
        <w:color w:val="FF0000"/>
      </w:rPr>
      <w:t>This guide</w:t>
    </w:r>
    <w:r w:rsidR="00CF17B9">
      <w:rPr>
        <w:b/>
        <w:bCs/>
        <w:color w:val="FF0000"/>
      </w:rPr>
      <w:t xml:space="preserve"> and forms</w:t>
    </w:r>
    <w:r w:rsidRPr="005C2DD0">
      <w:rPr>
        <w:b/>
        <w:bCs/>
        <w:color w:val="FF0000"/>
      </w:rPr>
      <w:t xml:space="preserve"> may be updated according to changes or to adjust as need</w:t>
    </w:r>
    <w:r w:rsidR="00CF17B9">
      <w:rPr>
        <w:b/>
        <w:bCs/>
        <w:color w:val="FF0000"/>
      </w:rPr>
      <w:t>ed</w:t>
    </w:r>
    <w:r w:rsidRPr="005C2DD0">
      <w:rPr>
        <w:b/>
        <w:bCs/>
        <w:color w:val="FF0000"/>
      </w:rPr>
      <w:t>.</w:t>
    </w:r>
    <w:r w:rsidR="00165E0A">
      <w:rPr>
        <w:b/>
        <w:bCs/>
        <w:color w:val="FF0000"/>
      </w:rPr>
      <w:t xml:space="preserve">  Check the RBC website for current forms and instruction</w:t>
    </w:r>
    <w:r w:rsidR="000D239A">
      <w:rPr>
        <w:b/>
        <w:bCs/>
        <w:color w:val="FF0000"/>
      </w:rPr>
      <w:t>s</w:t>
    </w:r>
    <w:r w:rsidR="00165E0A">
      <w:rPr>
        <w:b/>
        <w:bCs/>
        <w:color w:val="FF0000"/>
      </w:rPr>
      <w:t>.</w:t>
    </w:r>
  </w:p>
  <w:p w14:paraId="14CF2423" w14:textId="23A3BA13" w:rsidR="00F71CD2" w:rsidRDefault="00F71CD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F1F8" w14:textId="77777777" w:rsidR="00605111" w:rsidRDefault="00605111" w:rsidP="00BC64F0">
      <w:pPr>
        <w:spacing w:after="0" w:line="240" w:lineRule="auto"/>
      </w:pPr>
      <w:r>
        <w:separator/>
      </w:r>
    </w:p>
  </w:footnote>
  <w:footnote w:type="continuationSeparator" w:id="0">
    <w:p w14:paraId="4E9F6FF7" w14:textId="77777777" w:rsidR="00605111" w:rsidRDefault="00605111" w:rsidP="00BC6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68"/>
    <w:multiLevelType w:val="hybridMultilevel"/>
    <w:tmpl w:val="36B0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26DA2"/>
    <w:multiLevelType w:val="hybridMultilevel"/>
    <w:tmpl w:val="9834A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03DD9"/>
    <w:multiLevelType w:val="hybridMultilevel"/>
    <w:tmpl w:val="13166F2A"/>
    <w:lvl w:ilvl="0" w:tplc="0BBCAF8C">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72F24"/>
    <w:multiLevelType w:val="hybridMultilevel"/>
    <w:tmpl w:val="45FA1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A2E40"/>
    <w:multiLevelType w:val="hybridMultilevel"/>
    <w:tmpl w:val="9684B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60FF2"/>
    <w:multiLevelType w:val="hybridMultilevel"/>
    <w:tmpl w:val="D16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051C"/>
    <w:multiLevelType w:val="hybridMultilevel"/>
    <w:tmpl w:val="6DA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B48D1"/>
    <w:multiLevelType w:val="hybridMultilevel"/>
    <w:tmpl w:val="AC6418EC"/>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7E70DCB"/>
    <w:multiLevelType w:val="hybridMultilevel"/>
    <w:tmpl w:val="7B32D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51E7B"/>
    <w:multiLevelType w:val="hybridMultilevel"/>
    <w:tmpl w:val="21669FA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0" w15:restartNumberingAfterBreak="0">
    <w:nsid w:val="2EED7A06"/>
    <w:multiLevelType w:val="hybridMultilevel"/>
    <w:tmpl w:val="001A31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2467DB"/>
    <w:multiLevelType w:val="hybridMultilevel"/>
    <w:tmpl w:val="29A02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57052B"/>
    <w:multiLevelType w:val="hybridMultilevel"/>
    <w:tmpl w:val="E2289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FF6629"/>
    <w:multiLevelType w:val="hybridMultilevel"/>
    <w:tmpl w:val="07FEE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6631E2"/>
    <w:multiLevelType w:val="hybridMultilevel"/>
    <w:tmpl w:val="075461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5D7907"/>
    <w:multiLevelType w:val="hybridMultilevel"/>
    <w:tmpl w:val="9422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222E"/>
    <w:multiLevelType w:val="hybridMultilevel"/>
    <w:tmpl w:val="17244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0E2272"/>
    <w:multiLevelType w:val="hybridMultilevel"/>
    <w:tmpl w:val="6A92D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518D4"/>
    <w:multiLevelType w:val="hybridMultilevel"/>
    <w:tmpl w:val="38D83E8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E81FAC"/>
    <w:multiLevelType w:val="hybridMultilevel"/>
    <w:tmpl w:val="A790E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A85E03"/>
    <w:multiLevelType w:val="hybridMultilevel"/>
    <w:tmpl w:val="E0246B9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5604FBA"/>
    <w:multiLevelType w:val="hybridMultilevel"/>
    <w:tmpl w:val="D08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06E83"/>
    <w:multiLevelType w:val="hybridMultilevel"/>
    <w:tmpl w:val="C4C0A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2734CD"/>
    <w:multiLevelType w:val="hybridMultilevel"/>
    <w:tmpl w:val="D31C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C5ED0"/>
    <w:multiLevelType w:val="hybridMultilevel"/>
    <w:tmpl w:val="6D9C90A2"/>
    <w:lvl w:ilvl="0" w:tplc="0E7E4A8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8F23E85"/>
    <w:multiLevelType w:val="hybridMultilevel"/>
    <w:tmpl w:val="42261D2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79FE4C48"/>
    <w:multiLevelType w:val="hybridMultilevel"/>
    <w:tmpl w:val="7968F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403485397">
    <w:abstractNumId w:val="3"/>
  </w:num>
  <w:num w:numId="2" w16cid:durableId="1742676538">
    <w:abstractNumId w:val="4"/>
  </w:num>
  <w:num w:numId="3" w16cid:durableId="1215628157">
    <w:abstractNumId w:val="6"/>
  </w:num>
  <w:num w:numId="4" w16cid:durableId="922421819">
    <w:abstractNumId w:val="9"/>
  </w:num>
  <w:num w:numId="5" w16cid:durableId="1043822709">
    <w:abstractNumId w:val="13"/>
  </w:num>
  <w:num w:numId="6" w16cid:durableId="2082826879">
    <w:abstractNumId w:val="18"/>
  </w:num>
  <w:num w:numId="7" w16cid:durableId="1737510651">
    <w:abstractNumId w:val="12"/>
  </w:num>
  <w:num w:numId="8" w16cid:durableId="1767726814">
    <w:abstractNumId w:val="8"/>
  </w:num>
  <w:num w:numId="9" w16cid:durableId="1990867614">
    <w:abstractNumId w:val="24"/>
  </w:num>
  <w:num w:numId="10" w16cid:durableId="1047726885">
    <w:abstractNumId w:val="16"/>
  </w:num>
  <w:num w:numId="11" w16cid:durableId="97530167">
    <w:abstractNumId w:val="11"/>
  </w:num>
  <w:num w:numId="12" w16cid:durableId="2103184377">
    <w:abstractNumId w:val="22"/>
  </w:num>
  <w:num w:numId="13" w16cid:durableId="5984301">
    <w:abstractNumId w:val="2"/>
  </w:num>
  <w:num w:numId="14" w16cid:durableId="342977772">
    <w:abstractNumId w:val="26"/>
  </w:num>
  <w:num w:numId="15" w16cid:durableId="1622759068">
    <w:abstractNumId w:val="25"/>
  </w:num>
  <w:num w:numId="16" w16cid:durableId="159083258">
    <w:abstractNumId w:val="19"/>
  </w:num>
  <w:num w:numId="17" w16cid:durableId="1775982087">
    <w:abstractNumId w:val="1"/>
  </w:num>
  <w:num w:numId="18" w16cid:durableId="556017121">
    <w:abstractNumId w:val="23"/>
  </w:num>
  <w:num w:numId="19" w16cid:durableId="220097584">
    <w:abstractNumId w:val="14"/>
  </w:num>
  <w:num w:numId="20" w16cid:durableId="2058507988">
    <w:abstractNumId w:val="20"/>
  </w:num>
  <w:num w:numId="21" w16cid:durableId="280570833">
    <w:abstractNumId w:val="5"/>
  </w:num>
  <w:num w:numId="22" w16cid:durableId="1523669011">
    <w:abstractNumId w:val="0"/>
  </w:num>
  <w:num w:numId="23" w16cid:durableId="1201816628">
    <w:abstractNumId w:val="15"/>
  </w:num>
  <w:num w:numId="24" w16cid:durableId="153381550">
    <w:abstractNumId w:val="21"/>
  </w:num>
  <w:num w:numId="25" w16cid:durableId="30765129">
    <w:abstractNumId w:val="10"/>
  </w:num>
  <w:num w:numId="26" w16cid:durableId="741294232">
    <w:abstractNumId w:val="7"/>
  </w:num>
  <w:num w:numId="27" w16cid:durableId="1589343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F0"/>
    <w:rsid w:val="0001098C"/>
    <w:rsid w:val="00015CF8"/>
    <w:rsid w:val="000443F3"/>
    <w:rsid w:val="00056371"/>
    <w:rsid w:val="000872D4"/>
    <w:rsid w:val="000D239A"/>
    <w:rsid w:val="000D3427"/>
    <w:rsid w:val="000F0AA1"/>
    <w:rsid w:val="000F23FE"/>
    <w:rsid w:val="0010542B"/>
    <w:rsid w:val="00106897"/>
    <w:rsid w:val="0011404F"/>
    <w:rsid w:val="00116916"/>
    <w:rsid w:val="001204EE"/>
    <w:rsid w:val="00142E4F"/>
    <w:rsid w:val="00156C74"/>
    <w:rsid w:val="00165E0A"/>
    <w:rsid w:val="00166C20"/>
    <w:rsid w:val="00170BEC"/>
    <w:rsid w:val="00173B71"/>
    <w:rsid w:val="00180EED"/>
    <w:rsid w:val="00186F84"/>
    <w:rsid w:val="00192ECA"/>
    <w:rsid w:val="001B221F"/>
    <w:rsid w:val="001C0409"/>
    <w:rsid w:val="001C1D5B"/>
    <w:rsid w:val="001D5B0A"/>
    <w:rsid w:val="002461A6"/>
    <w:rsid w:val="0025219D"/>
    <w:rsid w:val="002554C2"/>
    <w:rsid w:val="002679AE"/>
    <w:rsid w:val="00276DC2"/>
    <w:rsid w:val="00280A0D"/>
    <w:rsid w:val="00285B0A"/>
    <w:rsid w:val="00292DE7"/>
    <w:rsid w:val="002A59FD"/>
    <w:rsid w:val="002B4E73"/>
    <w:rsid w:val="002C015A"/>
    <w:rsid w:val="002C1B27"/>
    <w:rsid w:val="002C4926"/>
    <w:rsid w:val="002D764D"/>
    <w:rsid w:val="002F13A4"/>
    <w:rsid w:val="003218BD"/>
    <w:rsid w:val="00341E0C"/>
    <w:rsid w:val="00371F81"/>
    <w:rsid w:val="0039424B"/>
    <w:rsid w:val="003E10BA"/>
    <w:rsid w:val="003F2D75"/>
    <w:rsid w:val="00411ED3"/>
    <w:rsid w:val="00422E2F"/>
    <w:rsid w:val="00433316"/>
    <w:rsid w:val="00436F4B"/>
    <w:rsid w:val="004627BF"/>
    <w:rsid w:val="004713F3"/>
    <w:rsid w:val="00497160"/>
    <w:rsid w:val="004A432A"/>
    <w:rsid w:val="004C0FAA"/>
    <w:rsid w:val="004D5408"/>
    <w:rsid w:val="005143B7"/>
    <w:rsid w:val="005261F4"/>
    <w:rsid w:val="00530A92"/>
    <w:rsid w:val="00537B03"/>
    <w:rsid w:val="00541F9E"/>
    <w:rsid w:val="00566772"/>
    <w:rsid w:val="005C2DD0"/>
    <w:rsid w:val="005D3E23"/>
    <w:rsid w:val="00605111"/>
    <w:rsid w:val="00611FBB"/>
    <w:rsid w:val="00657CF0"/>
    <w:rsid w:val="00661510"/>
    <w:rsid w:val="00662859"/>
    <w:rsid w:val="006777DF"/>
    <w:rsid w:val="0068101A"/>
    <w:rsid w:val="006846AE"/>
    <w:rsid w:val="00684F7F"/>
    <w:rsid w:val="006B76C8"/>
    <w:rsid w:val="006E6A0E"/>
    <w:rsid w:val="006F00BE"/>
    <w:rsid w:val="006F2577"/>
    <w:rsid w:val="007112F9"/>
    <w:rsid w:val="00723EA0"/>
    <w:rsid w:val="00736A78"/>
    <w:rsid w:val="00741D98"/>
    <w:rsid w:val="007466CE"/>
    <w:rsid w:val="007542B2"/>
    <w:rsid w:val="00763429"/>
    <w:rsid w:val="0077551F"/>
    <w:rsid w:val="00785179"/>
    <w:rsid w:val="007920F9"/>
    <w:rsid w:val="007A17C4"/>
    <w:rsid w:val="007A1A6A"/>
    <w:rsid w:val="007B48D9"/>
    <w:rsid w:val="007C3C0B"/>
    <w:rsid w:val="007D1DC7"/>
    <w:rsid w:val="007D2799"/>
    <w:rsid w:val="007E2314"/>
    <w:rsid w:val="007E62DE"/>
    <w:rsid w:val="007F7C75"/>
    <w:rsid w:val="008003FC"/>
    <w:rsid w:val="008145B9"/>
    <w:rsid w:val="00827267"/>
    <w:rsid w:val="0084120C"/>
    <w:rsid w:val="00845B7C"/>
    <w:rsid w:val="00850E70"/>
    <w:rsid w:val="00857819"/>
    <w:rsid w:val="008926D8"/>
    <w:rsid w:val="008D0618"/>
    <w:rsid w:val="008E6487"/>
    <w:rsid w:val="008F2C72"/>
    <w:rsid w:val="00905059"/>
    <w:rsid w:val="00924315"/>
    <w:rsid w:val="009312C9"/>
    <w:rsid w:val="00950AFC"/>
    <w:rsid w:val="00957048"/>
    <w:rsid w:val="00961CE8"/>
    <w:rsid w:val="009657EF"/>
    <w:rsid w:val="009A4D65"/>
    <w:rsid w:val="009A6BCF"/>
    <w:rsid w:val="009B0B74"/>
    <w:rsid w:val="009B2927"/>
    <w:rsid w:val="009C5234"/>
    <w:rsid w:val="009F2EF1"/>
    <w:rsid w:val="009F4F35"/>
    <w:rsid w:val="009F5487"/>
    <w:rsid w:val="00A13269"/>
    <w:rsid w:val="00A15730"/>
    <w:rsid w:val="00A15F90"/>
    <w:rsid w:val="00A554A3"/>
    <w:rsid w:val="00A60AA4"/>
    <w:rsid w:val="00A6169F"/>
    <w:rsid w:val="00A73DCE"/>
    <w:rsid w:val="00A860F1"/>
    <w:rsid w:val="00A87BD7"/>
    <w:rsid w:val="00A966C9"/>
    <w:rsid w:val="00AC5D88"/>
    <w:rsid w:val="00AE4C1B"/>
    <w:rsid w:val="00B03792"/>
    <w:rsid w:val="00B161E4"/>
    <w:rsid w:val="00B734D1"/>
    <w:rsid w:val="00B90296"/>
    <w:rsid w:val="00B9322B"/>
    <w:rsid w:val="00BA5078"/>
    <w:rsid w:val="00BA575F"/>
    <w:rsid w:val="00BB1B2E"/>
    <w:rsid w:val="00BC060D"/>
    <w:rsid w:val="00BC1942"/>
    <w:rsid w:val="00BC64F0"/>
    <w:rsid w:val="00BE3992"/>
    <w:rsid w:val="00BF1C73"/>
    <w:rsid w:val="00C014E2"/>
    <w:rsid w:val="00C12CA3"/>
    <w:rsid w:val="00C14D94"/>
    <w:rsid w:val="00C5174F"/>
    <w:rsid w:val="00C71918"/>
    <w:rsid w:val="00C90B0F"/>
    <w:rsid w:val="00CC25F1"/>
    <w:rsid w:val="00CC27E0"/>
    <w:rsid w:val="00CC3E91"/>
    <w:rsid w:val="00CC5A29"/>
    <w:rsid w:val="00CD2AE3"/>
    <w:rsid w:val="00CD4277"/>
    <w:rsid w:val="00CD5453"/>
    <w:rsid w:val="00CD72F5"/>
    <w:rsid w:val="00CF17B9"/>
    <w:rsid w:val="00CF22EB"/>
    <w:rsid w:val="00D06451"/>
    <w:rsid w:val="00D109A0"/>
    <w:rsid w:val="00D54FF7"/>
    <w:rsid w:val="00D64076"/>
    <w:rsid w:val="00D80E7F"/>
    <w:rsid w:val="00D8643B"/>
    <w:rsid w:val="00D907DF"/>
    <w:rsid w:val="00DA21FF"/>
    <w:rsid w:val="00DA440A"/>
    <w:rsid w:val="00DA65D6"/>
    <w:rsid w:val="00DB205A"/>
    <w:rsid w:val="00DB3655"/>
    <w:rsid w:val="00DD2C3E"/>
    <w:rsid w:val="00DD7FF2"/>
    <w:rsid w:val="00DE1B7B"/>
    <w:rsid w:val="00DE60EF"/>
    <w:rsid w:val="00DF456A"/>
    <w:rsid w:val="00DF7E0D"/>
    <w:rsid w:val="00E03D37"/>
    <w:rsid w:val="00E26610"/>
    <w:rsid w:val="00E74840"/>
    <w:rsid w:val="00EC5946"/>
    <w:rsid w:val="00EC6C23"/>
    <w:rsid w:val="00EE72BD"/>
    <w:rsid w:val="00F25F37"/>
    <w:rsid w:val="00F71CD2"/>
    <w:rsid w:val="00FA01C7"/>
    <w:rsid w:val="00FB66B7"/>
    <w:rsid w:val="00FC609F"/>
    <w:rsid w:val="00FD2ACC"/>
    <w:rsid w:val="00FD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4BE61B"/>
  <w15:chartTrackingRefBased/>
  <w15:docId w15:val="{040DFA84-525F-4FF2-8F5F-389C1BB3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F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F0"/>
    <w:rPr>
      <w:color w:val="0563C1" w:themeColor="hyperlink"/>
      <w:u w:val="single"/>
    </w:rPr>
  </w:style>
  <w:style w:type="character" w:styleId="UnresolvedMention">
    <w:name w:val="Unresolved Mention"/>
    <w:basedOn w:val="DefaultParagraphFont"/>
    <w:uiPriority w:val="99"/>
    <w:semiHidden/>
    <w:unhideWhenUsed/>
    <w:rsid w:val="00BC64F0"/>
    <w:rPr>
      <w:color w:val="605E5C"/>
      <w:shd w:val="clear" w:color="auto" w:fill="E1DFDD"/>
    </w:rPr>
  </w:style>
  <w:style w:type="paragraph" w:styleId="Header">
    <w:name w:val="header"/>
    <w:basedOn w:val="Normal"/>
    <w:link w:val="HeaderChar"/>
    <w:uiPriority w:val="99"/>
    <w:unhideWhenUsed/>
    <w:rsid w:val="00BC6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F0"/>
  </w:style>
  <w:style w:type="paragraph" w:styleId="Footer">
    <w:name w:val="footer"/>
    <w:basedOn w:val="Normal"/>
    <w:link w:val="FooterChar"/>
    <w:uiPriority w:val="99"/>
    <w:unhideWhenUsed/>
    <w:rsid w:val="00BC6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F0"/>
  </w:style>
  <w:style w:type="paragraph" w:styleId="ListParagraph">
    <w:name w:val="List Paragraph"/>
    <w:basedOn w:val="Normal"/>
    <w:uiPriority w:val="34"/>
    <w:qFormat/>
    <w:rsid w:val="00341E0C"/>
    <w:pPr>
      <w:ind w:left="720"/>
      <w:contextualSpacing/>
    </w:pPr>
  </w:style>
  <w:style w:type="paragraph" w:styleId="BalloonText">
    <w:name w:val="Balloon Text"/>
    <w:basedOn w:val="Normal"/>
    <w:link w:val="BalloonTextChar"/>
    <w:uiPriority w:val="99"/>
    <w:semiHidden/>
    <w:unhideWhenUsed/>
    <w:rsid w:val="00B1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E4"/>
    <w:rPr>
      <w:rFonts w:ascii="Segoe UI" w:hAnsi="Segoe UI" w:cs="Segoe UI"/>
      <w:sz w:val="18"/>
      <w:szCs w:val="18"/>
    </w:rPr>
  </w:style>
  <w:style w:type="paragraph" w:customStyle="1" w:styleId="Default">
    <w:name w:val="Default"/>
    <w:rsid w:val="00A554A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C5A29"/>
    <w:rPr>
      <w:color w:val="954F72" w:themeColor="followedHyperlink"/>
      <w:u w:val="single"/>
    </w:rPr>
  </w:style>
  <w:style w:type="character" w:customStyle="1" w:styleId="Heading1Char">
    <w:name w:val="Heading 1 Char"/>
    <w:basedOn w:val="DefaultParagraphFont"/>
    <w:link w:val="Heading1"/>
    <w:uiPriority w:val="9"/>
    <w:rsid w:val="00CD72F5"/>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D764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2D764D"/>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63">
    <w:name w:val="xl63"/>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D764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2D764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D764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rsid w:val="002D764D"/>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0">
    <w:name w:val="xl70"/>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D764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D764D"/>
    <w:pPr>
      <w:spacing w:before="100" w:beforeAutospacing="1" w:after="100" w:afterAutospacing="1" w:line="240" w:lineRule="auto"/>
      <w:textAlignment w:val="center"/>
    </w:pPr>
    <w:rPr>
      <w:rFonts w:ascii="Times New Roman" w:eastAsia="Times New Roman" w:hAnsi="Times New Roman" w:cs="Times New Roman"/>
      <w:sz w:val="15"/>
      <w:szCs w:val="15"/>
      <w:u w:val="single"/>
    </w:rPr>
  </w:style>
  <w:style w:type="paragraph" w:customStyle="1" w:styleId="xl73">
    <w:name w:val="xl73"/>
    <w:basedOn w:val="Normal"/>
    <w:rsid w:val="002D764D"/>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Normal"/>
    <w:rsid w:val="002D764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2D764D"/>
    <w:pPr>
      <w:pBdr>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D764D"/>
    <w:pPr>
      <w:pBdr>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2D764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D764D"/>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79">
    <w:name w:val="xl79"/>
    <w:basedOn w:val="Normal"/>
    <w:rsid w:val="002D764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2D76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2D76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D76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83">
    <w:name w:val="xl83"/>
    <w:basedOn w:val="Normal"/>
    <w:rsid w:val="002D764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D764D"/>
    <w:pPr>
      <w:pBdr>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2D764D"/>
    <w:pPr>
      <w:pBdr>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rsid w:val="002D76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7">
    <w:name w:val="xl87"/>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D76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D764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2D76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2D76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2D764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2D76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Normal"/>
    <w:rsid w:val="002D76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2D76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2D76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2D7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2D76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05">
    <w:name w:val="xl105"/>
    <w:basedOn w:val="Normal"/>
    <w:rsid w:val="002D76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Normal"/>
    <w:rsid w:val="002D76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07">
    <w:name w:val="xl107"/>
    <w:basedOn w:val="Normal"/>
    <w:rsid w:val="002D764D"/>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8">
    <w:name w:val="xl108"/>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2D764D"/>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2D764D"/>
    <w:pPr>
      <w:pBdr>
        <w:top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2D764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2D764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2D76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2D764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2D764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2D764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2D764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2D764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2D764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2D764D"/>
    <w:pPr>
      <w:pBdr>
        <w:top w:val="single" w:sz="4" w:space="0" w:color="auto"/>
        <w:lef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2D764D"/>
    <w:pPr>
      <w:pBdr>
        <w:top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2D764D"/>
    <w:pPr>
      <w:pBdr>
        <w:top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2D764D"/>
    <w:pPr>
      <w:pBdr>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2D764D"/>
    <w:pPr>
      <w:pBdr>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D764D"/>
    <w:pPr>
      <w:pBdr>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2D764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D764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2D764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2D76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2D764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2D764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2D76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2D7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D76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2D764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2D76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D76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2D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2D76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2D764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Normal"/>
    <w:rsid w:val="002D764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2D76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2D764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2D764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8">
    <w:name w:val="xl148"/>
    <w:basedOn w:val="Normal"/>
    <w:rsid w:val="002D764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9">
    <w:name w:val="xl149"/>
    <w:basedOn w:val="Normal"/>
    <w:rsid w:val="002D764D"/>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0">
    <w:name w:val="xl150"/>
    <w:basedOn w:val="Normal"/>
    <w:rsid w:val="002D764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2D764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2D764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3">
    <w:name w:val="xl153"/>
    <w:basedOn w:val="Normal"/>
    <w:rsid w:val="002D764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4">
    <w:name w:val="xl154"/>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Normal"/>
    <w:rsid w:val="002D76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Normal"/>
    <w:rsid w:val="002D76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2D76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Normal"/>
    <w:rsid w:val="002D76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2D76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al"/>
    <w:rsid w:val="002D764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61">
    <w:name w:val="xl161"/>
    <w:basedOn w:val="Normal"/>
    <w:rsid w:val="002D764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62">
    <w:name w:val="xl162"/>
    <w:basedOn w:val="Normal"/>
    <w:rsid w:val="002D764D"/>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63">
    <w:name w:val="xl163"/>
    <w:basedOn w:val="Normal"/>
    <w:rsid w:val="002D764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64">
    <w:name w:val="xl164"/>
    <w:basedOn w:val="Normal"/>
    <w:rsid w:val="002D764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2D764D"/>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Normal"/>
    <w:rsid w:val="002D764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Normal"/>
    <w:rsid w:val="002D76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Normal"/>
    <w:rsid w:val="002D764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0">
    <w:name w:val="xl170"/>
    <w:basedOn w:val="Normal"/>
    <w:rsid w:val="002D764D"/>
    <w:pPr>
      <w:pBdr>
        <w:top w:val="single" w:sz="4" w:space="0" w:color="auto"/>
        <w:lef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2D764D"/>
    <w:pPr>
      <w:pBdr>
        <w:top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2D764D"/>
    <w:pPr>
      <w:pBdr>
        <w:top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2D764D"/>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4">
    <w:name w:val="xl174"/>
    <w:basedOn w:val="Normal"/>
    <w:rsid w:val="002D764D"/>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5">
    <w:name w:val="xl175"/>
    <w:basedOn w:val="Normal"/>
    <w:rsid w:val="002D764D"/>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6">
    <w:name w:val="xl176"/>
    <w:basedOn w:val="Normal"/>
    <w:rsid w:val="002D764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77">
    <w:name w:val="xl177"/>
    <w:basedOn w:val="Normal"/>
    <w:rsid w:val="002D764D"/>
    <w:pPr>
      <w:shd w:val="clear" w:color="000000" w:fill="FFFF99"/>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78">
    <w:name w:val="xl178"/>
    <w:basedOn w:val="Normal"/>
    <w:rsid w:val="002D764D"/>
    <w:pP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9">
    <w:name w:val="xl179"/>
    <w:basedOn w:val="Normal"/>
    <w:rsid w:val="002D764D"/>
    <w:pPr>
      <w:pBdr>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2D764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Normal"/>
    <w:rsid w:val="002D764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2D76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2D764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2D764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2D764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2D764D"/>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2D764D"/>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88">
    <w:name w:val="xl188"/>
    <w:basedOn w:val="Normal"/>
    <w:rsid w:val="002D764D"/>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89">
    <w:name w:val="xl189"/>
    <w:basedOn w:val="Normal"/>
    <w:rsid w:val="002D764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0">
    <w:name w:val="xl190"/>
    <w:basedOn w:val="Normal"/>
    <w:rsid w:val="002D76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Normal"/>
    <w:rsid w:val="002D764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Normal"/>
    <w:rsid w:val="002D764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Normal"/>
    <w:rsid w:val="002D76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rsid w:val="002D764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96">
    <w:name w:val="xl196"/>
    <w:basedOn w:val="Normal"/>
    <w:rsid w:val="002D76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97">
    <w:name w:val="xl197"/>
    <w:basedOn w:val="Normal"/>
    <w:rsid w:val="002D764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198">
    <w:name w:val="xl198"/>
    <w:basedOn w:val="Normal"/>
    <w:rsid w:val="002D764D"/>
    <w:pPr>
      <w:pBdr>
        <w:top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199">
    <w:name w:val="xl199"/>
    <w:basedOn w:val="Normal"/>
    <w:rsid w:val="002D764D"/>
    <w:pPr>
      <w:pBdr>
        <w:top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0">
    <w:name w:val="xl200"/>
    <w:basedOn w:val="Normal"/>
    <w:rsid w:val="002D764D"/>
    <w:pPr>
      <w:pBdr>
        <w:left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1">
    <w:name w:val="xl201"/>
    <w:basedOn w:val="Normal"/>
    <w:rsid w:val="002D764D"/>
    <w:pP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2">
    <w:name w:val="xl202"/>
    <w:basedOn w:val="Normal"/>
    <w:rsid w:val="002D764D"/>
    <w:pPr>
      <w:pBdr>
        <w:right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3">
    <w:name w:val="xl203"/>
    <w:basedOn w:val="Normal"/>
    <w:rsid w:val="002D764D"/>
    <w:pPr>
      <w:pBdr>
        <w:left w:val="single" w:sz="4" w:space="0" w:color="auto"/>
        <w:bottom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4">
    <w:name w:val="xl204"/>
    <w:basedOn w:val="Normal"/>
    <w:rsid w:val="002D764D"/>
    <w:pPr>
      <w:pBdr>
        <w:bottom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5">
    <w:name w:val="xl205"/>
    <w:basedOn w:val="Normal"/>
    <w:rsid w:val="002D764D"/>
    <w:pPr>
      <w:pBdr>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8"/>
      <w:szCs w:val="28"/>
    </w:rPr>
  </w:style>
  <w:style w:type="paragraph" w:customStyle="1" w:styleId="xl206">
    <w:name w:val="xl206"/>
    <w:basedOn w:val="Normal"/>
    <w:rsid w:val="002D764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Normal"/>
    <w:rsid w:val="002D764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8">
    <w:name w:val="xl208"/>
    <w:basedOn w:val="Normal"/>
    <w:rsid w:val="002D764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Normal"/>
    <w:rsid w:val="002D764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0">
    <w:name w:val="xl210"/>
    <w:basedOn w:val="Normal"/>
    <w:rsid w:val="002D764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2D76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12">
    <w:name w:val="xl212"/>
    <w:basedOn w:val="Normal"/>
    <w:rsid w:val="002D764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3">
    <w:name w:val="xl213"/>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rPr>
  </w:style>
  <w:style w:type="paragraph" w:customStyle="1" w:styleId="xl214">
    <w:name w:val="xl214"/>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215">
    <w:name w:val="xl215"/>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7">
    <w:name w:val="xl217"/>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9">
    <w:name w:val="xl219"/>
    <w:basedOn w:val="Normal"/>
    <w:rsid w:val="002D764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0">
    <w:name w:val="xl220"/>
    <w:basedOn w:val="Normal"/>
    <w:rsid w:val="002D764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1">
    <w:name w:val="xl221"/>
    <w:basedOn w:val="Normal"/>
    <w:rsid w:val="002D76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Normal"/>
    <w:rsid w:val="002D764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Normal"/>
    <w:rsid w:val="002D764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Normal"/>
    <w:rsid w:val="002D764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Normal"/>
    <w:rsid w:val="002D764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Normal"/>
    <w:rsid w:val="002D764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Normal"/>
    <w:rsid w:val="002D76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Normal"/>
    <w:rsid w:val="002D764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2D764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0">
    <w:name w:val="xl230"/>
    <w:basedOn w:val="Normal"/>
    <w:rsid w:val="002D764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1">
    <w:name w:val="xl231"/>
    <w:basedOn w:val="Normal"/>
    <w:rsid w:val="002D764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2">
    <w:name w:val="xl232"/>
    <w:basedOn w:val="Normal"/>
    <w:rsid w:val="002D764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3">
    <w:name w:val="xl233"/>
    <w:basedOn w:val="Normal"/>
    <w:rsid w:val="002D76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4">
    <w:name w:val="xl234"/>
    <w:basedOn w:val="Normal"/>
    <w:rsid w:val="002D764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5">
    <w:name w:val="xl235"/>
    <w:basedOn w:val="Normal"/>
    <w:rsid w:val="002D764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Normal"/>
    <w:rsid w:val="002D76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7">
    <w:name w:val="xl237"/>
    <w:basedOn w:val="Normal"/>
    <w:rsid w:val="002D764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Normal"/>
    <w:rsid w:val="002D764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9">
    <w:name w:val="xl239"/>
    <w:basedOn w:val="Normal"/>
    <w:rsid w:val="002D764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0">
    <w:name w:val="xl240"/>
    <w:basedOn w:val="Normal"/>
    <w:rsid w:val="002D764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1">
    <w:name w:val="xl241"/>
    <w:basedOn w:val="Normal"/>
    <w:rsid w:val="002D764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2">
    <w:name w:val="xl242"/>
    <w:basedOn w:val="Normal"/>
    <w:rsid w:val="002D76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3">
    <w:name w:val="xl243"/>
    <w:basedOn w:val="Normal"/>
    <w:rsid w:val="002D764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Normal"/>
    <w:rsid w:val="002D764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6">
    <w:name w:val="xl246"/>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7">
    <w:name w:val="xl247"/>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8">
    <w:name w:val="xl248"/>
    <w:basedOn w:val="Normal"/>
    <w:rsid w:val="002D764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2D76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Normal"/>
    <w:rsid w:val="002D764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1">
    <w:name w:val="xl251"/>
    <w:basedOn w:val="Normal"/>
    <w:rsid w:val="002D764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2">
    <w:name w:val="xl252"/>
    <w:basedOn w:val="Normal"/>
    <w:rsid w:val="002D76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3">
    <w:name w:val="xl253"/>
    <w:basedOn w:val="Normal"/>
    <w:rsid w:val="002D764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4">
    <w:name w:val="xl254"/>
    <w:basedOn w:val="Normal"/>
    <w:rsid w:val="002D764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5">
    <w:name w:val="xl255"/>
    <w:basedOn w:val="Normal"/>
    <w:rsid w:val="002D764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6">
    <w:name w:val="xl256"/>
    <w:basedOn w:val="Normal"/>
    <w:rsid w:val="002D764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7">
    <w:name w:val="xl257"/>
    <w:basedOn w:val="Normal"/>
    <w:rsid w:val="002D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Normal"/>
    <w:rsid w:val="002D764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Normal"/>
    <w:rsid w:val="002D76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0">
    <w:name w:val="xl260"/>
    <w:basedOn w:val="Normal"/>
    <w:rsid w:val="002D764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1">
    <w:name w:val="xl261"/>
    <w:basedOn w:val="Normal"/>
    <w:rsid w:val="002D764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2">
    <w:name w:val="xl262"/>
    <w:basedOn w:val="Normal"/>
    <w:rsid w:val="002D764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3">
    <w:name w:val="xl263"/>
    <w:basedOn w:val="Normal"/>
    <w:rsid w:val="002D764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2D764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2D764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6">
    <w:name w:val="xl266"/>
    <w:basedOn w:val="Normal"/>
    <w:rsid w:val="002D764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7">
    <w:name w:val="xl267"/>
    <w:basedOn w:val="Normal"/>
    <w:rsid w:val="002D764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8">
    <w:name w:val="xl268"/>
    <w:basedOn w:val="Normal"/>
    <w:rsid w:val="002D76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9">
    <w:name w:val="xl269"/>
    <w:basedOn w:val="Normal"/>
    <w:rsid w:val="002D764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0">
    <w:name w:val="xl270"/>
    <w:basedOn w:val="Normal"/>
    <w:rsid w:val="002D764D"/>
    <w:pP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14D94"/>
    <w:pPr>
      <w:spacing w:after="200" w:line="240" w:lineRule="auto"/>
    </w:pPr>
    <w:rPr>
      <w:i/>
      <w:iCs/>
      <w:color w:val="44546A" w:themeColor="text2"/>
      <w:sz w:val="18"/>
      <w:szCs w:val="18"/>
    </w:rPr>
  </w:style>
  <w:style w:type="paragraph" w:styleId="NormalWeb">
    <w:name w:val="Normal (Web)"/>
    <w:basedOn w:val="Normal"/>
    <w:uiPriority w:val="99"/>
    <w:semiHidden/>
    <w:unhideWhenUsed/>
    <w:rsid w:val="005C2DD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B48D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B48D9"/>
    <w:rPr>
      <w:rFonts w:ascii="Calibri" w:eastAsia="Calibri" w:hAnsi="Calibri" w:cs="Calibri"/>
      <w:sz w:val="24"/>
      <w:szCs w:val="24"/>
    </w:rPr>
  </w:style>
  <w:style w:type="character" w:customStyle="1" w:styleId="Heading2Char">
    <w:name w:val="Heading 2 Char"/>
    <w:basedOn w:val="DefaultParagraphFont"/>
    <w:link w:val="Heading2"/>
    <w:uiPriority w:val="9"/>
    <w:rsid w:val="00D54F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1363">
      <w:bodyDiv w:val="1"/>
      <w:marLeft w:val="0"/>
      <w:marRight w:val="0"/>
      <w:marTop w:val="0"/>
      <w:marBottom w:val="0"/>
      <w:divBdr>
        <w:top w:val="none" w:sz="0" w:space="0" w:color="auto"/>
        <w:left w:val="none" w:sz="0" w:space="0" w:color="auto"/>
        <w:bottom w:val="none" w:sz="0" w:space="0" w:color="auto"/>
        <w:right w:val="none" w:sz="0" w:space="0" w:color="auto"/>
      </w:divBdr>
    </w:div>
    <w:div w:id="203177700">
      <w:bodyDiv w:val="1"/>
      <w:marLeft w:val="0"/>
      <w:marRight w:val="0"/>
      <w:marTop w:val="0"/>
      <w:marBottom w:val="0"/>
      <w:divBdr>
        <w:top w:val="none" w:sz="0" w:space="0" w:color="auto"/>
        <w:left w:val="none" w:sz="0" w:space="0" w:color="auto"/>
        <w:bottom w:val="none" w:sz="0" w:space="0" w:color="auto"/>
        <w:right w:val="none" w:sz="0" w:space="0" w:color="auto"/>
      </w:divBdr>
    </w:div>
    <w:div w:id="548417696">
      <w:bodyDiv w:val="1"/>
      <w:marLeft w:val="0"/>
      <w:marRight w:val="0"/>
      <w:marTop w:val="0"/>
      <w:marBottom w:val="0"/>
      <w:divBdr>
        <w:top w:val="none" w:sz="0" w:space="0" w:color="auto"/>
        <w:left w:val="none" w:sz="0" w:space="0" w:color="auto"/>
        <w:bottom w:val="none" w:sz="0" w:space="0" w:color="auto"/>
        <w:right w:val="none" w:sz="0" w:space="0" w:color="auto"/>
      </w:divBdr>
    </w:div>
    <w:div w:id="1225750821">
      <w:bodyDiv w:val="1"/>
      <w:marLeft w:val="0"/>
      <w:marRight w:val="0"/>
      <w:marTop w:val="0"/>
      <w:marBottom w:val="0"/>
      <w:divBdr>
        <w:top w:val="none" w:sz="0" w:space="0" w:color="auto"/>
        <w:left w:val="none" w:sz="0" w:space="0" w:color="auto"/>
        <w:bottom w:val="none" w:sz="0" w:space="0" w:color="auto"/>
        <w:right w:val="none" w:sz="0" w:space="0" w:color="auto"/>
      </w:divBdr>
    </w:div>
    <w:div w:id="1355108273">
      <w:bodyDiv w:val="1"/>
      <w:marLeft w:val="0"/>
      <w:marRight w:val="0"/>
      <w:marTop w:val="0"/>
      <w:marBottom w:val="0"/>
      <w:divBdr>
        <w:top w:val="none" w:sz="0" w:space="0" w:color="auto"/>
        <w:left w:val="none" w:sz="0" w:space="0" w:color="auto"/>
        <w:bottom w:val="none" w:sz="0" w:space="0" w:color="auto"/>
        <w:right w:val="none" w:sz="0" w:space="0" w:color="auto"/>
      </w:divBdr>
    </w:div>
    <w:div w:id="1483352458">
      <w:bodyDiv w:val="1"/>
      <w:marLeft w:val="0"/>
      <w:marRight w:val="0"/>
      <w:marTop w:val="0"/>
      <w:marBottom w:val="0"/>
      <w:divBdr>
        <w:top w:val="none" w:sz="0" w:space="0" w:color="auto"/>
        <w:left w:val="none" w:sz="0" w:space="0" w:color="auto"/>
        <w:bottom w:val="none" w:sz="0" w:space="0" w:color="auto"/>
        <w:right w:val="none" w:sz="0" w:space="0" w:color="auto"/>
      </w:divBdr>
    </w:div>
    <w:div w:id="1494372584">
      <w:bodyDiv w:val="1"/>
      <w:marLeft w:val="0"/>
      <w:marRight w:val="0"/>
      <w:marTop w:val="0"/>
      <w:marBottom w:val="0"/>
      <w:divBdr>
        <w:top w:val="none" w:sz="0" w:space="0" w:color="auto"/>
        <w:left w:val="none" w:sz="0" w:space="0" w:color="auto"/>
        <w:bottom w:val="none" w:sz="0" w:space="0" w:color="auto"/>
        <w:right w:val="none" w:sz="0" w:space="0" w:color="auto"/>
      </w:divBdr>
    </w:div>
    <w:div w:id="1666205023">
      <w:bodyDiv w:val="1"/>
      <w:marLeft w:val="0"/>
      <w:marRight w:val="0"/>
      <w:marTop w:val="0"/>
      <w:marBottom w:val="0"/>
      <w:divBdr>
        <w:top w:val="none" w:sz="0" w:space="0" w:color="auto"/>
        <w:left w:val="none" w:sz="0" w:space="0" w:color="auto"/>
        <w:bottom w:val="none" w:sz="0" w:space="0" w:color="auto"/>
        <w:right w:val="none" w:sz="0" w:space="0" w:color="auto"/>
      </w:divBdr>
    </w:div>
    <w:div w:id="1677999588">
      <w:bodyDiv w:val="1"/>
      <w:marLeft w:val="0"/>
      <w:marRight w:val="0"/>
      <w:marTop w:val="0"/>
      <w:marBottom w:val="0"/>
      <w:divBdr>
        <w:top w:val="none" w:sz="0" w:space="0" w:color="auto"/>
        <w:left w:val="none" w:sz="0" w:space="0" w:color="auto"/>
        <w:bottom w:val="none" w:sz="0" w:space="0" w:color="auto"/>
        <w:right w:val="none" w:sz="0" w:space="0" w:color="auto"/>
      </w:divBdr>
    </w:div>
    <w:div w:id="1878270513">
      <w:bodyDiv w:val="1"/>
      <w:marLeft w:val="0"/>
      <w:marRight w:val="0"/>
      <w:marTop w:val="0"/>
      <w:marBottom w:val="0"/>
      <w:divBdr>
        <w:top w:val="none" w:sz="0" w:space="0" w:color="auto"/>
        <w:left w:val="none" w:sz="0" w:space="0" w:color="auto"/>
        <w:bottom w:val="none" w:sz="0" w:space="0" w:color="auto"/>
        <w:right w:val="none" w:sz="0" w:space="0" w:color="auto"/>
      </w:divBdr>
    </w:div>
    <w:div w:id="19442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mbursements@rbc.edu"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mailto:reimbursements@rbc.edu" TargetMode="External"/><Relationship Id="rId3" Type="http://schemas.openxmlformats.org/officeDocument/2006/relationships/settings" Target="settings.xml"/><Relationship Id="rId21" Type="http://schemas.openxmlformats.org/officeDocument/2006/relationships/hyperlink" Target="https://www.gsa.gov/travel/plan-a-trip/transportation-airfare-rates-pov-rates-etc/privately-owned-vehicle-pov-mileage-reimbursement?topnav=travel" TargetMode="External"/><Relationship Id="rId7" Type="http://schemas.openxmlformats.org/officeDocument/2006/relationships/image" Target="media/image1.png"/><Relationship Id="rId12" Type="http://schemas.openxmlformats.org/officeDocument/2006/relationships/hyperlink" Target="https://www.gsa.gov/travel/plan-book/per-diem-rates" TargetMode="External"/><Relationship Id="rId17" Type="http://schemas.openxmlformats.org/officeDocument/2006/relationships/image" Target="media/image5.png"/><Relationship Id="rId25" Type="http://schemas.openxmlformats.org/officeDocument/2006/relationships/hyperlink" Target="https://dgs.virginia.gov/fleet/travel-planning/trip-calculator/" TargetMode="External"/><Relationship Id="rId2" Type="http://schemas.openxmlformats.org/officeDocument/2006/relationships/styles" Target="styles.xml"/><Relationship Id="rId16" Type="http://schemas.openxmlformats.org/officeDocument/2006/relationships/hyperlink" Target="http://perdiemcalc.net/"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imbursements@rbc.edu" TargetMode="External"/><Relationship Id="rId24" Type="http://schemas.openxmlformats.org/officeDocument/2006/relationships/hyperlink" Target="mailto:dcollins@rbc.edu"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gsa.gov/travel/plan-a-trip/transportation-airfare-rates-pov-rates-etc/privately-owned-vehicle-pov-mileage-reimbursement?topnav=travel" TargetMode="External"/><Relationship Id="rId28" Type="http://schemas.openxmlformats.org/officeDocument/2006/relationships/footer" Target="footer1.xml"/><Relationship Id="rId10" Type="http://schemas.openxmlformats.org/officeDocument/2006/relationships/hyperlink" Target="mailto:reimbursements@rbc.edu" TargetMode="External"/><Relationship Id="rId19" Type="http://schemas.openxmlformats.org/officeDocument/2006/relationships/hyperlink" Target="mailto:Reimbursements@rbc.edu" TargetMode="External"/><Relationship Id="rId4" Type="http://schemas.openxmlformats.org/officeDocument/2006/relationships/webSettings" Target="webSettings.xml"/><Relationship Id="rId9" Type="http://schemas.openxmlformats.org/officeDocument/2006/relationships/hyperlink" Target="mailto:Reimbursements@rbc.edu" TargetMode="External"/><Relationship Id="rId14" Type="http://schemas.openxmlformats.org/officeDocument/2006/relationships/image" Target="media/image3.png"/><Relationship Id="rId22" Type="http://schemas.openxmlformats.org/officeDocument/2006/relationships/hyperlink" Target="https://www.gsa.gov/travel/plan-a-trip/transportation-airfare-rates-pov-rates-etc/privately-owned-vehicle-pov-mileage-reimbursement?topnav=travel" TargetMode="External"/><Relationship Id="rId27" Type="http://schemas.openxmlformats.org/officeDocument/2006/relationships/hyperlink" Target="mailto:reimbursements@rbc.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Collins</dc:creator>
  <cp:keywords/>
  <dc:description/>
  <cp:lastModifiedBy>Layne Peebles</cp:lastModifiedBy>
  <cp:revision>3</cp:revision>
  <cp:lastPrinted>2025-06-03T10:50:00Z</cp:lastPrinted>
  <dcterms:created xsi:type="dcterms:W3CDTF">2025-06-03T10:50:00Z</dcterms:created>
  <dcterms:modified xsi:type="dcterms:W3CDTF">2025-06-03T14:40:00Z</dcterms:modified>
</cp:coreProperties>
</file>